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6666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Book Antiqua" w:cs="Book Antiqua" w:eastAsia="Book Antiqua" w:hAnsi="Book Antiqua"/>
          <w:color w:val="ffffff"/>
          <w:sz w:val="48"/>
          <w:szCs w:val="48"/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  </w:t>
      </w:r>
      <w:r w:rsidDel="00000000" w:rsidR="00000000" w:rsidRPr="00000000">
        <w:rPr>
          <w:rFonts w:ascii="Book Antiqua" w:cs="Book Antiqua" w:eastAsia="Book Antiqua" w:hAnsi="Book Antiqua"/>
          <w:color w:val="ffffff"/>
          <w:sz w:val="48"/>
          <w:szCs w:val="48"/>
          <w:shd w:fill="auto" w:val="clear"/>
          <w:rtl w:val="0"/>
        </w:rPr>
        <w:t xml:space="preserve">American College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hd w:fill="auto" w:val="clear"/>
        </w:rPr>
      </w:pPr>
      <w:r w:rsidDel="00000000" w:rsidR="00000000" w:rsidRPr="00000000">
        <w:rPr>
          <w:rFonts w:ascii="Book Antiqua" w:cs="Book Antiqua" w:eastAsia="Book Antiqua" w:hAnsi="Book Antiqua"/>
          <w:color w:val="ffffff"/>
          <w:sz w:val="48"/>
          <w:szCs w:val="48"/>
          <w:shd w:fill="auto" w:val="clear"/>
          <w:rtl w:val="0"/>
        </w:rPr>
        <w:t xml:space="preserve">of  Community Midwives</w:t>
      </w:r>
      <w:r w:rsidDel="00000000" w:rsidR="00000000" w:rsidRPr="00000000">
        <w:rPr>
          <w:shd w:fill="auto" w:val="clear"/>
          <w:rtl w:val="0"/>
        </w:rPr>
        <w:t xml:space="preserve"> 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800000"/>
          <w:sz w:val="28"/>
          <w:szCs w:val="28"/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 </w:t>
      </w:r>
      <w:r w:rsidDel="00000000" w:rsidR="00000000" w:rsidRPr="00000000">
        <w:rPr>
          <w:b w:val="1"/>
          <w:shd w:fill="auto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800000"/>
          <w:sz w:val="28"/>
          <w:szCs w:val="28"/>
          <w:shd w:fill="auto" w:val="clear"/>
          <w:rtl w:val="0"/>
        </w:rPr>
        <w:t xml:space="preserve">A professional organization for Community Midwives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800000"/>
          <w:sz w:val="28"/>
          <w:szCs w:val="28"/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488.000000000001" w:type="dxa"/>
        <w:jc w:val="left"/>
        <w:tblInd w:w="45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496"/>
        <w:gridCol w:w="2496"/>
        <w:gridCol w:w="2496"/>
        <w:tblGridChange w:id="0">
          <w:tblGrid>
            <w:gridCol w:w="2496"/>
            <w:gridCol w:w="2496"/>
            <w:gridCol w:w="2496"/>
          </w:tblGrid>
        </w:tblGridChange>
      </w:tblGrid>
      <w:tr>
        <w:tc>
          <w:tcPr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</w:tc>
        <w:tc>
          <w:tcPr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Bookman Old Style" w:cs="Bookman Old Style" w:eastAsia="Bookman Old Style" w:hAnsi="Bookman Old Style"/>
                <w:b w:val="1"/>
                <w:shd w:fill="auto" w:val="clear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hd w:fill="auto" w:val="clear"/>
                <w:rtl w:val="0"/>
              </w:rPr>
              <w:t xml:space="preserve">November 22, 2009</w:t>
            </w:r>
          </w:p>
        </w:tc>
        <w:tc>
          <w:tcPr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</w:tc>
      </w:tr>
      <w:tr>
        <w:tc>
          <w:tcPr>
            <w:shd w:fill="000099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3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a4d0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Bookman Old Style" w:cs="Bookman Old Style" w:eastAsia="Bookman Old Style" w:hAnsi="Bookman Old Style"/>
                <w:b w:val="1"/>
                <w:sz w:val="36"/>
                <w:szCs w:val="36"/>
                <w:shd w:fill="auto" w:val="clear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36"/>
                <w:szCs w:val="36"/>
                <w:shd w:fill="auto" w:val="clear"/>
                <w:rtl w:val="0"/>
              </w:rPr>
              <w:t xml:space="preserve">Every Thing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Bookman Old Style" w:cs="Bookman Old Style" w:eastAsia="Bookman Old Style" w:hAnsi="Bookman Old Style"/>
                <w:b w:val="1"/>
                <w:sz w:val="36"/>
                <w:szCs w:val="36"/>
                <w:shd w:fill="auto" w:val="clear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36"/>
                <w:szCs w:val="36"/>
                <w:shd w:fill="auto" w:val="clear"/>
                <w:rtl w:val="0"/>
              </w:rPr>
              <w:t xml:space="preserve">You ever wanted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Bookman Old Style" w:cs="Bookman Old Style" w:eastAsia="Bookman Old Style" w:hAnsi="Bookman Old Style"/>
                <w:b w:val="1"/>
                <w:sz w:val="36"/>
                <w:szCs w:val="36"/>
                <w:shd w:fill="auto" w:val="clear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sz w:val="36"/>
                <w:szCs w:val="36"/>
                <w:shd w:fill="auto" w:val="clear"/>
                <w:rtl w:val="0"/>
              </w:rPr>
              <w:t xml:space="preserve">to know about Midwifery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5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Bookman Old Style" w:cs="Bookman Old Style" w:eastAsia="Bookman Old Style" w:hAnsi="Bookman Old Style"/>
                <w:b w:val="1"/>
                <w:color w:val="800000"/>
                <w:sz w:val="28"/>
                <w:szCs w:val="28"/>
                <w:shd w:fill="auto" w:val="clear"/>
                <w:rtl w:val="0"/>
              </w:rPr>
              <w:t xml:space="preserve">but were afraid to ask!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4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99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7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6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1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0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6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4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1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7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9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2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4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6" name="image56.png"/>
                  <a:graphic>
                    <a:graphicData uri="http://schemas.openxmlformats.org/drawingml/2006/picture">
                      <pic:pic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8" name="image58.png"/>
                  <a:graphic>
                    <a:graphicData uri="http://schemas.openxmlformats.org/drawingml/2006/picture">
                      <pic:pic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60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61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62" name="image62.png"/>
                  <a:graphic>
                    <a:graphicData uri="http://schemas.openxmlformats.org/drawingml/2006/picture">
                      <pic:pic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63" name="image63.png"/>
                  <a:graphic>
                    <a:graphicData uri="http://schemas.openxmlformats.org/drawingml/2006/picture">
                      <pic:pic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3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4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6666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sz w:val="36"/>
                <w:szCs w:val="36"/>
                <w:shd w:fill="auto" w:val="clear"/>
                <w:rtl w:val="0"/>
              </w:rPr>
              <w:t xml:space="preserve"> </w:t>
            </w:r>
            <w:hyperlink r:id="rId29">
              <w:r w:rsidDel="00000000" w:rsidR="00000000" w:rsidRPr="00000000">
                <w:rPr>
                  <w:rFonts w:ascii="Verdana" w:cs="Verdana" w:eastAsia="Verdana" w:hAnsi="Verdana"/>
                  <w:color w:val="0000ee"/>
                  <w:sz w:val="36"/>
                  <w:szCs w:val="36"/>
                  <w:u w:val="single"/>
                  <w:shd w:fill="auto" w:val="clear"/>
                  <w:rtl w:val="0"/>
                </w:rPr>
                <w:t xml:space="preserve">The Debate on Healthcare Policy Reform</w:t>
              </w:r>
            </w:hyperlink>
            <w:r w:rsidDel="00000000" w:rsidR="00000000" w:rsidRPr="00000000">
              <w:rPr>
                <w:rFonts w:ascii="Verdana" w:cs="Verdana" w:eastAsia="Verdana" w:hAnsi="Verdana"/>
                <w:sz w:val="28"/>
                <w:szCs w:val="28"/>
                <w:shd w:fill="auto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80"/>
                <w:sz w:val="28"/>
                <w:szCs w:val="28"/>
                <w:shd w:fill="auto" w:val="clear"/>
                <w:rtl w:val="0"/>
              </w:rPr>
              <w:t xml:space="preserve">-- an exercise in Pseudo-Journalism -- </w:t>
            </w:r>
            <w:r w:rsidDel="00000000" w:rsidR="00000000" w:rsidRPr="00000000">
              <w:rPr>
                <w:rFonts w:ascii="Verdana" w:cs="Verdana" w:eastAsia="Verdana" w:hAnsi="Verdana"/>
                <w:sz w:val="28"/>
                <w:szCs w:val="28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color w:val="000080"/>
                <w:shd w:fill="auto" w:val="clear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80"/>
                <w:shd w:fill="auto" w:val="clear"/>
                <w:rtl w:val="0"/>
              </w:rPr>
              <w:t xml:space="preserve">includes Bibliography &amp; References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color w:val="0000ee"/>
                <w:sz w:val="36"/>
                <w:szCs w:val="36"/>
                <w:u w:val="single"/>
                <w:shd w:fill="auto" w:val="clear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80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6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Verdana" w:cs="Verdana" w:eastAsia="Verdana" w:hAnsi="Verdana"/>
                <w:color w:val="000080"/>
                <w:sz w:val="36"/>
                <w:szCs w:val="36"/>
                <w:shd w:fill="auto" w:val="clear"/>
                <w:rtl w:val="0"/>
              </w:rPr>
              <w:t xml:space="preserve">  Also Visit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color w:val="ffffff"/>
                <w:sz w:val="36"/>
                <w:szCs w:val="36"/>
                <w:shd w:fill="auto" w:val="clear"/>
                <w:rtl w:val="0"/>
              </w:rPr>
              <w:t xml:space="preserve"> </w:t>
            </w:r>
            <w:hyperlink r:id="rId31">
              <w:r w:rsidDel="00000000" w:rsidR="00000000" w:rsidRPr="00000000">
                <w:rPr>
                  <w:rFonts w:ascii="Verdana" w:cs="Verdana" w:eastAsia="Verdana" w:hAnsi="Verdana"/>
                  <w:color w:val="0000ee"/>
                  <w:sz w:val="36"/>
                  <w:szCs w:val="36"/>
                  <w:u w:val="single"/>
                  <w:shd w:fill="auto" w:val="clear"/>
                  <w:rtl w:val="0"/>
                </w:rPr>
                <w:t xml:space="preserve"> www.healthcare2point0.com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color w:val="0000ee"/>
                <w:sz w:val="36"/>
                <w:szCs w:val="36"/>
                <w:u w:val="singl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Palatino Linotype" w:cs="Palatino Linotype" w:eastAsia="Palatino Linotype" w:hAnsi="Palatino Linotype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 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7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hd w:fill="auto" w:val="clear"/>
                <w:rtl w:val="0"/>
              </w:rPr>
              <w:t xml:space="preserve"> </w:t>
            </w:r>
            <w:hyperlink r:id="rId33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New View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000080"/>
                <w:shd w:fill="auto" w:val="clear"/>
                <w:rtl w:val="0"/>
              </w:rPr>
              <w:t xml:space="preserve">-- Historical background for how and why the US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Palatino Linotype" w:cs="Palatino Linotype" w:eastAsia="Palatino Linotype" w:hAnsi="Palatino Linotype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000080"/>
                <w:shd w:fill="auto" w:val="clear"/>
                <w:rtl w:val="0"/>
              </w:rPr>
              <w:t xml:space="preserve">developed a profoundly dysfunction health care system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8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shd w:fill="auto" w:val="clear"/>
                <w:rtl w:val="0"/>
              </w:rPr>
              <w:t xml:space="preserve"> </w:t>
            </w:r>
            <w:hyperlink r:id="rId35">
              <w:r w:rsidDel="00000000" w:rsidR="00000000" w:rsidRPr="00000000">
                <w:rPr>
                  <w:rFonts w:ascii="Lucida Sans" w:cs="Lucida Sans" w:eastAsia="Lucida Sans" w:hAnsi="Lucida Sans"/>
                  <w:color w:val="0000ee"/>
                  <w:sz w:val="28"/>
                  <w:szCs w:val="28"/>
                  <w:u w:val="single"/>
                  <w:shd w:fill="auto" w:val="clear"/>
                  <w:rtl w:val="0"/>
                </w:rPr>
                <w:t xml:space="preserve">TWILIGHT SLEEP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sz w:val="28"/>
                <w:szCs w:val="28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hd w:fill="auto" w:val="clear"/>
                <w:rtl w:val="0"/>
              </w:rPr>
              <w:t xml:space="preserve"> 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  <w:rtl w:val="0"/>
              </w:rPr>
              <w:t xml:space="preserve">~ A Simple Account of New Discoveries in Painless Childbirth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  <w:rtl w:val="0"/>
              </w:rPr>
              <w:t xml:space="preserve">By Henry Smith Williams, B. Sc, MD, L.L.D ~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  <w:rtl w:val="0"/>
              </w:rPr>
              <w:t xml:space="preserve">1914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  <w:rtl w:val="0"/>
              </w:rPr>
              <w:t xml:space="preserve">50-page Synopsis of original 120-page book ~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  <w:rtl w:val="0"/>
              </w:rPr>
              <w:t xml:space="preserve">Intro and best excerpts from all 8 chapters of this book</w:t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9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  <w:rtl w:val="0"/>
              </w:rPr>
              <w:t xml:space="preserve">Click here to download as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  <w:rtl w:val="0"/>
              </w:rPr>
              <w:t xml:space="preserve"> a WORD document: 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z w:val="20"/>
                <w:szCs w:val="2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hyperlink r:id="rId37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TWILIGHT SLEEP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sz w:val="20"/>
                <w:szCs w:val="2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(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  <w:rtl w:val="0"/>
              </w:rPr>
              <w:t xml:space="preserve">.doc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20"/>
                <w:szCs w:val="2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 </w:t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1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0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sz w:val="28"/>
                <w:szCs w:val="28"/>
                <w:shd w:fill="auto" w:val="clear"/>
                <w:rtl w:val="0"/>
              </w:rPr>
              <w:t xml:space="preserve"> </w:t>
            </w:r>
            <w:hyperlink r:id="rId39">
              <w:r w:rsidDel="00000000" w:rsidR="00000000" w:rsidRPr="00000000">
                <w:rPr>
                  <w:rFonts w:ascii="Lucida Sans" w:cs="Lucida Sans" w:eastAsia="Lucida Sans" w:hAnsi="Lucida Sans"/>
                  <w:color w:val="0000ee"/>
                  <w:sz w:val="28"/>
                  <w:szCs w:val="28"/>
                  <w:u w:val="single"/>
                  <w:shd w:fill="auto" w:val="clear"/>
                  <w:rtl w:val="0"/>
                </w:rPr>
                <w:t xml:space="preserve">Best Evidence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sz w:val="28"/>
                <w:szCs w:val="28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sz w:val="28"/>
                <w:szCs w:val="28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1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  <w:rtl w:val="0"/>
              </w:rPr>
              <w:t xml:space="preserve">for Maternity Care reform - Extensive archive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color w:val="00008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8"/>
                <w:szCs w:val="28"/>
                <w:shd w:fill="auto" w:val="clear"/>
                <w:rtl w:val="0"/>
              </w:rPr>
              <w:t xml:space="preserve"> ~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 for the scientific basis for physiological childbirth  as the universal standard of care for healthy women with normal pregnancies,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and the politics of obstetrical medicine.</w:t>
            </w:r>
            <w:r w:rsidDel="00000000" w:rsidR="00000000" w:rsidRPr="00000000">
              <w:rPr>
                <w:rFonts w:ascii="Lucida Sans" w:cs="Lucida Sans" w:eastAsia="Lucida Sans" w:hAnsi="Lucida Sans"/>
                <w:sz w:val="20"/>
                <w:szCs w:val="20"/>
                <w:shd w:fill="auto" w:val="clear"/>
                <w:rtl w:val="0"/>
              </w:rPr>
              <w:t xml:space="preserve"> </w:t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2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z w:val="24"/>
                <w:szCs w:val="24"/>
                <w:shd w:fill="auto" w:val="clear"/>
                <w:rtl w:val="0"/>
              </w:rPr>
              <w:t xml:space="preserve"> </w:t>
            </w:r>
            <w:hyperlink r:id="rId42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The Distinction Between Midwifery &amp; Medicine Care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b w:val="1"/>
                <w:sz w:val="24"/>
                <w:szCs w:val="24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sz w:val="16"/>
                <w:szCs w:val="16"/>
                <w:shd w:fill="auto" w:val="clear"/>
                <w:rtl w:val="0"/>
              </w:rPr>
              <w:t xml:space="preserve">by faith gibson</w:t>
            </w:r>
            <w:r w:rsidDel="00000000" w:rsidR="00000000" w:rsidRPr="00000000">
              <w:rPr>
                <w:sz w:val="20"/>
                <w:szCs w:val="20"/>
                <w:shd w:fill="auto" w:val="clear"/>
                <w:rtl w:val="0"/>
              </w:rPr>
              <w:t xml:space="preserve"> </w:t>
            </w:r>
          </w:p>
        </w:tc>
      </w:tr>
      <w:tr>
        <w:trPr>
          <w:trHeight w:val="1140" w:hRule="atLeast"/>
        </w:trP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shd w:fill="auto" w:val="clear"/>
              </w:rPr>
            </w:pPr>
            <w:r w:rsidDel="00000000" w:rsidR="00000000" w:rsidRPr="00000000">
              <w:rPr>
                <w:sz w:val="20"/>
                <w:szCs w:val="20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hyperlink r:id="rId45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Responsible Midwifery for the 21</w:t>
              </w:r>
            </w:hyperlink>
            <w:hyperlink r:id="rId46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vertAlign w:val="superscript"/>
                  <w:rtl w:val="0"/>
                </w:rPr>
                <w:t xml:space="preserve">st</w:t>
              </w:r>
            </w:hyperlink>
            <w:hyperlink r:id="rId47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Century ~ part 1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shd w:fill="auto" w:val="clear"/>
                <w:rtl w:val="0"/>
              </w:rPr>
              <w:t xml:space="preserve">(of 2)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20"/>
                <w:szCs w:val="20"/>
                <w:shd w:fill="auto" w:val="clear"/>
                <w:rtl w:val="0"/>
              </w:rPr>
              <w:t xml:space="preserve">Prepared by faith Gibson, LM, CPM  for New Member of the Midwifery Advisory Council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  </w:t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hyperlink r:id="rId51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Maternity Care</w:t>
              </w:r>
            </w:hyperlink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hyperlink r:id="rId52">
              <w:r w:rsidDel="00000000" w:rsidR="00000000" w:rsidRPr="00000000">
                <w:rPr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</w:t>
              </w:r>
            </w:hyperlink>
            <w:hyperlink r:id="rId53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ff0000"/>
                  <w:u w:val="single"/>
                  <w:shd w:fill="auto" w:val="clear"/>
                  <w:rtl w:val="0"/>
                </w:rPr>
                <w:t xml:space="preserve">2.0</w:t>
              </w:r>
            </w:hyperlink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 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by Faith Gibson, LM - overview of issues &amp; recommendations for evidence-based, physiological management of normal childbirth in healthy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women</w:t>
            </w:r>
            <w:r w:rsidDel="00000000" w:rsidR="00000000" w:rsidRPr="00000000">
              <w:rPr>
                <w:rFonts w:ascii="Lucida Sans" w:cs="Lucida Sans" w:eastAsia="Lucida Sans" w:hAnsi="Lucida Sans"/>
                <w:sz w:val="20"/>
                <w:szCs w:val="20"/>
                <w:shd w:fill="auto" w:val="clear"/>
                <w:rtl w:val="0"/>
              </w:rPr>
              <w:t xml:space="preserve"> </w:t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hyperlink r:id="rId58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Synopsis of Childbirth Physiology May 2008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 original document</w:t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 written by Faith Gibson to Fistula Foundation ~ Documentary "Walk to Beautiful"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  <w:rtl w:val="0"/>
              </w:rPr>
              <w:t xml:space="preserve"> </w:t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  <w:rtl w:val="0"/>
              </w:rPr>
              <w:t xml:space="preserve">Report on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hyperlink r:id="rId60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BMJ study on PHB published in ObGynNews 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 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  <w:rtl w:val="0"/>
              </w:rPr>
              <w:t xml:space="preserve">~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2005</w:t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  <w:rtl w:val="0"/>
              </w:rPr>
              <w:t xml:space="preserve">Safety of Planned Home Birth Attended by Professional Midwives </w:t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hyperlink r:id="rId62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British Secretary of Health  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sz w:val="20"/>
                <w:szCs w:val="20"/>
                <w:shd w:fill="auto" w:val="clear"/>
                <w:rtl w:val="0"/>
              </w:rPr>
              <w:t xml:space="preserve"> 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May 2006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  <w:rtl w:val="0"/>
              </w:rPr>
              <w:t xml:space="preserve">Promotes Planned Home Birth with Midwives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ee"/>
                <w:u w:val="single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hyperlink r:id="rId64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Home Birth Safety, Outcomes Comparable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</w:rPr>
            </w:pPr>
            <w:hyperlink r:id="rId65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to Hospital Births for most pregnancies </w:t>
              </w:r>
            </w:hyperlink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color w:val="00008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8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hd w:fill="auto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000080"/>
                <w:sz w:val="20"/>
                <w:szCs w:val="20"/>
                <w:shd w:fill="auto" w:val="clear"/>
                <w:rtl w:val="0"/>
              </w:rPr>
              <w:t xml:space="preserve">BJOG: An International Journal of Obstetrics and Gynecology 2009</w:t>
            </w:r>
            <w:r w:rsidDel="00000000" w:rsidR="00000000" w:rsidRPr="00000000">
              <w:rPr>
                <w:rFonts w:ascii="Lucida Sans" w:cs="Lucida Sans" w:eastAsia="Lucida Sans" w:hAnsi="Lucida Sans"/>
                <w:color w:val="000080"/>
                <w:sz w:val="20"/>
                <w:szCs w:val="20"/>
                <w:shd w:fill="auto" w:val="clear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i w:val="0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sz w:val="20"/>
                <w:szCs w:val="2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008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i w:val="0"/>
                <w:color w:val="000080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i w:val="0"/>
                <w:color w:val="000080"/>
                <w:sz w:val="20"/>
                <w:szCs w:val="20"/>
                <w:shd w:fill="auto" w:val="clear"/>
                <w:rtl w:val="0"/>
              </w:rPr>
              <w:t xml:space="preserve">Comparing perinatal mortality and severe perinatal morbidity</w:t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i w:val="0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i w:val="0"/>
                <w:color w:val="000080"/>
                <w:sz w:val="20"/>
                <w:szCs w:val="20"/>
                <w:shd w:fill="auto" w:val="clear"/>
                <w:rtl w:val="0"/>
              </w:rPr>
              <w:t xml:space="preserve">between planned home and hospital births among low-risk</w:t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i w:val="0"/>
                <w:color w:val="000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i w:val="0"/>
                <w:color w:val="000080"/>
                <w:sz w:val="20"/>
                <w:szCs w:val="20"/>
                <w:shd w:fill="auto" w:val="clear"/>
                <w:rtl w:val="0"/>
              </w:rPr>
              <w:t xml:space="preserve">women initiating labor in primary care.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i w:val="0"/>
                <w:color w:val="000080"/>
                <w:sz w:val="20"/>
                <w:szCs w:val="20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  </w:t>
            </w:r>
            <w:hyperlink r:id="rId67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u w:val="single"/>
                  <w:shd w:fill="auto" w:val="clear"/>
                  <w:rtl w:val="0"/>
                </w:rPr>
                <w:t xml:space="preserve"> Upright position during first stage of labor shortens labor time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sz w:val="20"/>
                <w:szCs w:val="20"/>
                <w:shd w:fill="auto" w:val="clear"/>
                <w:rtl w:val="0"/>
              </w:rPr>
              <w:t xml:space="preserve">~ </w:t>
            </w:r>
            <w:r w:rsidDel="00000000" w:rsidR="00000000" w:rsidRPr="00000000">
              <w:rPr>
                <w:rFonts w:ascii="Lucida Sans" w:cs="Lucida Sans" w:eastAsia="Lucida Sans" w:hAnsi="Lucida Sans"/>
                <w:color w:val="ff0000"/>
                <w:sz w:val="20"/>
                <w:szCs w:val="20"/>
                <w:shd w:fill="auto" w:val="clear"/>
                <w:rtl w:val="0"/>
              </w:rPr>
              <w:t xml:space="preserve">2009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 </w:t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 </w:t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9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2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  <w:rtl w:val="0"/>
              </w:rPr>
              <w:t xml:space="preserve"> </w:t>
            </w:r>
            <w:hyperlink r:id="rId77">
              <w:r w:rsidDel="00000000" w:rsidR="00000000" w:rsidRPr="00000000">
                <w:rPr>
                  <w:rFonts w:ascii="Lucida Sans" w:cs="Lucida Sans" w:eastAsia="Lucida Sans" w:hAnsi="Lucida Sans"/>
                  <w:b w:val="1"/>
                  <w:color w:val="0000ee"/>
                  <w:sz w:val="24"/>
                  <w:szCs w:val="24"/>
                  <w:u w:val="single"/>
                  <w:shd w:fill="auto" w:val="clear"/>
                  <w:rtl w:val="0"/>
                </w:rPr>
                <w:t xml:space="preserve"> Faith Gibson, LM, CPM</w:t>
              </w:r>
            </w:hyperlink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  <w:rtl w:val="0"/>
              </w:rPr>
              <w:t xml:space="preserve"> 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3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5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48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0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3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5" name="image55.png"/>
                  <a:graphic>
                    <a:graphicData uri="http://schemas.openxmlformats.org/drawingml/2006/picture">
                      <pic:pic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7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59" name="image59.png"/>
                  <a:graphic>
                    <a:graphicData uri="http://schemas.openxmlformats.org/drawingml/2006/picture">
                      <pic:pic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38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color w:val="808080"/>
                <w:sz w:val="24"/>
                <w:szCs w:val="24"/>
                <w:shd w:fill="auto" w:val="clear"/>
                <w:rtl w:val="0"/>
              </w:rPr>
              <w:t xml:space="preserve"> Palo Alto, California</w:t>
            </w:r>
          </w:p>
        </w:tc>
      </w:tr>
      <w:tr>
        <w:tc>
          <w:tcPr>
            <w:gridSpan w:val="3"/>
            <w:shd w:fill="ffffff" w:val="clear"/>
            <w:tcMar>
              <w:top w:w="45.0" w:type="dxa"/>
              <w:left w:w="45.0" w:type="dxa"/>
              <w:bottom w:w="45.0" w:type="dxa"/>
              <w:right w:w="45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shd w:fill="auto" w:val="clear"/>
              </w:rPr>
            </w:pPr>
            <w:r w:rsidDel="00000000" w:rsidR="00000000" w:rsidRPr="00000000">
              <w:rPr>
                <w:shd w:fill="auto" w:val="clear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6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6666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shd w:fill="auto" w:val="clear"/>
              </w:rPr>
            </w:pPr>
            <w:r w:rsidDel="00000000" w:rsidR="00000000" w:rsidRPr="00000000">
              <w:rPr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 Click this cute picture of my grandson to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  <w:rtl w:val="0"/>
              </w:rPr>
              <w:t xml:space="preserve">    return to College of Midwives' home page </w:t>
            </w:r>
          </w:p>
        </w:tc>
      </w:tr>
      <w:tr>
        <w:tc>
          <w:tcPr>
            <w:shd w:fill="6666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Lucida Sans" w:cs="Lucida Sans" w:eastAsia="Lucida Sans" w:hAnsi="Lucida Sans"/>
                <w:b w:val="1"/>
                <w:shd w:fill="auto" w:val="clear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1"/>
                <w:shd w:fill="auto" w:val="clear"/>
              </w:rPr>
              <w:drawing>
                <wp:inline distB="19050" distT="19050" distL="19050" distR="19050">
                  <wp:extent cx="0" cy="0"/>
                  <wp:effectExtent b="0" l="0" r="0" t="0"/>
                  <wp:docPr id="2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ucida Sans" w:cs="Lucida Sans" w:eastAsia="Lucida Sans" w:hAnsi="Lucida Sans"/>
          <w:b w:val="1"/>
          <w:shd w:fill="auto" w:val="clear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Lucida Sans"/>
  <w:font w:name="Bookman Old Style"/>
  <w:font w:name="Tahoma">
    <w:embedRegular w:fontKey="{00000000-0000-0000-0000-000000000000}" r:id="rId1" w:subsetted="0"/>
    <w:embedBold w:fontKey="{00000000-0000-0000-0000-000000000000}" r:id="rId2" w:subsetted="0"/>
  </w:font>
  <w:font w:name="Palatino Linotyp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Book Antiqu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1.png"/><Relationship Id="rId84" Type="http://schemas.openxmlformats.org/officeDocument/2006/relationships/image" Target="media/image57.png"/><Relationship Id="rId83" Type="http://schemas.openxmlformats.org/officeDocument/2006/relationships/image" Target="media/image55.png"/><Relationship Id="rId42" Type="http://schemas.openxmlformats.org/officeDocument/2006/relationships/hyperlink" Target="http://docs.google.com/Client_Info_Feb09/Distinction_Mfry_MedCare_July09.htm" TargetMode="External"/><Relationship Id="rId86" Type="http://schemas.openxmlformats.org/officeDocument/2006/relationships/image" Target="media/image38.png"/><Relationship Id="rId41" Type="http://schemas.openxmlformats.org/officeDocument/2006/relationships/image" Target="media/image32.png"/><Relationship Id="rId85" Type="http://schemas.openxmlformats.org/officeDocument/2006/relationships/image" Target="media/image59.png"/><Relationship Id="rId44" Type="http://schemas.openxmlformats.org/officeDocument/2006/relationships/image" Target="media/image12.png"/><Relationship Id="rId88" Type="http://schemas.openxmlformats.org/officeDocument/2006/relationships/image" Target="media/image22.png"/><Relationship Id="rId43" Type="http://schemas.openxmlformats.org/officeDocument/2006/relationships/image" Target="media/image11.png"/><Relationship Id="rId87" Type="http://schemas.openxmlformats.org/officeDocument/2006/relationships/image" Target="media/image21.png"/><Relationship Id="rId46" Type="http://schemas.openxmlformats.org/officeDocument/2006/relationships/hyperlink" Target="http://docs.google.com/MfryCouncil_2007/DrCarreon_ResponsibleMfry_June28_09.pdf" TargetMode="External"/><Relationship Id="rId45" Type="http://schemas.openxmlformats.org/officeDocument/2006/relationships/hyperlink" Target="http://docs.google.com/MfryCouncil_2007/DrCarreon_ResponsibleMfry_June28_09.pdf" TargetMode="External"/><Relationship Id="rId80" Type="http://schemas.openxmlformats.org/officeDocument/2006/relationships/image" Target="media/image48.png"/><Relationship Id="rId82" Type="http://schemas.openxmlformats.org/officeDocument/2006/relationships/image" Target="media/image53.png"/><Relationship Id="rId81" Type="http://schemas.openxmlformats.org/officeDocument/2006/relationships/image" Target="media/image5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7.png"/><Relationship Id="rId48" Type="http://schemas.openxmlformats.org/officeDocument/2006/relationships/image" Target="media/image13.png"/><Relationship Id="rId47" Type="http://schemas.openxmlformats.org/officeDocument/2006/relationships/hyperlink" Target="http://docs.google.com/MfryCouncil_2007/DrCarreon_ResponsibleMfry_June28_09.pdf" TargetMode="External"/><Relationship Id="rId49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image" Target="media/image33.png"/><Relationship Id="rId7" Type="http://schemas.openxmlformats.org/officeDocument/2006/relationships/image" Target="media/image35.png"/><Relationship Id="rId8" Type="http://schemas.openxmlformats.org/officeDocument/2006/relationships/image" Target="media/image34.png"/><Relationship Id="rId73" Type="http://schemas.openxmlformats.org/officeDocument/2006/relationships/image" Target="media/image9.png"/><Relationship Id="rId72" Type="http://schemas.openxmlformats.org/officeDocument/2006/relationships/image" Target="media/image8.png"/><Relationship Id="rId31" Type="http://schemas.openxmlformats.org/officeDocument/2006/relationships/hyperlink" Target="http://www.healthcare2point0.com/" TargetMode="External"/><Relationship Id="rId75" Type="http://schemas.openxmlformats.org/officeDocument/2006/relationships/image" Target="media/image39.png"/><Relationship Id="rId30" Type="http://schemas.openxmlformats.org/officeDocument/2006/relationships/image" Target="media/image26.png"/><Relationship Id="rId74" Type="http://schemas.openxmlformats.org/officeDocument/2006/relationships/image" Target="media/image10.png"/><Relationship Id="rId33" Type="http://schemas.openxmlformats.org/officeDocument/2006/relationships/hyperlink" Target="http://docs.google.com/index_files/Index_Healthcare_Repair_Group_2009.htm" TargetMode="External"/><Relationship Id="rId77" Type="http://schemas.openxmlformats.org/officeDocument/2006/relationships/hyperlink" Target="http://docs.google.com/TempFile_UpdateNavigation_Apr2006/faith_info_2006.htm" TargetMode="External"/><Relationship Id="rId32" Type="http://schemas.openxmlformats.org/officeDocument/2006/relationships/image" Target="media/image27.png"/><Relationship Id="rId76" Type="http://schemas.openxmlformats.org/officeDocument/2006/relationships/image" Target="media/image42.png"/><Relationship Id="rId35" Type="http://schemas.openxmlformats.org/officeDocument/2006/relationships/hyperlink" Target="http://docs.google.com/AMA-CME_Flexner_1846-2009/TwilightSleep_1914_Intro_excerpts_Rev-ch6-7-8.htm" TargetMode="External"/><Relationship Id="rId79" Type="http://schemas.openxmlformats.org/officeDocument/2006/relationships/image" Target="media/image45.png"/><Relationship Id="rId34" Type="http://schemas.openxmlformats.org/officeDocument/2006/relationships/image" Target="media/image28.png"/><Relationship Id="rId78" Type="http://schemas.openxmlformats.org/officeDocument/2006/relationships/image" Target="media/image43.png"/><Relationship Id="rId71" Type="http://schemas.openxmlformats.org/officeDocument/2006/relationships/image" Target="media/image7.png"/><Relationship Id="rId70" Type="http://schemas.openxmlformats.org/officeDocument/2006/relationships/image" Target="media/image6.png"/><Relationship Id="rId37" Type="http://schemas.openxmlformats.org/officeDocument/2006/relationships/hyperlink" Target="http://docs.google.com/AMA-CME_Flexner_1846-2009/TwilightSleep1914_Intro%26Excerpts_Rev-Ch6-8_2009.html" TargetMode="External"/><Relationship Id="rId36" Type="http://schemas.openxmlformats.org/officeDocument/2006/relationships/image" Target="media/image29.png"/><Relationship Id="rId39" Type="http://schemas.openxmlformats.org/officeDocument/2006/relationships/hyperlink" Target="http://docs.google.com/Citations%20or%20text%2002/best_evidence_for_mfry_PHBsafety_2007.htm" TargetMode="External"/><Relationship Id="rId38" Type="http://schemas.openxmlformats.org/officeDocument/2006/relationships/image" Target="media/image30.png"/><Relationship Id="rId62" Type="http://schemas.openxmlformats.org/officeDocument/2006/relationships/hyperlink" Target="http://docs.google.com/Political_Action_2006/BBC_UK_urgesPHB_Sept06.pdf" TargetMode="External"/><Relationship Id="rId61" Type="http://schemas.openxmlformats.org/officeDocument/2006/relationships/image" Target="media/image1.png"/><Relationship Id="rId20" Type="http://schemas.openxmlformats.org/officeDocument/2006/relationships/image" Target="media/image56.png"/><Relationship Id="rId64" Type="http://schemas.openxmlformats.org/officeDocument/2006/relationships/hyperlink" Target="http://docs.google.com/Citations_Studies_2008/BMJ_PHB_safety-UprightPosition_apr09.htm" TargetMode="External"/><Relationship Id="rId63" Type="http://schemas.openxmlformats.org/officeDocument/2006/relationships/image" Target="media/image2.png"/><Relationship Id="rId22" Type="http://schemas.openxmlformats.org/officeDocument/2006/relationships/image" Target="media/image60.png"/><Relationship Id="rId66" Type="http://schemas.openxmlformats.org/officeDocument/2006/relationships/image" Target="media/image3.png"/><Relationship Id="rId21" Type="http://schemas.openxmlformats.org/officeDocument/2006/relationships/image" Target="media/image58.png"/><Relationship Id="rId65" Type="http://schemas.openxmlformats.org/officeDocument/2006/relationships/hyperlink" Target="http://docs.google.com/Citations_Studies_2008/BMJ_PHB_safety-UprightPosition_apr09.htm" TargetMode="External"/><Relationship Id="rId24" Type="http://schemas.openxmlformats.org/officeDocument/2006/relationships/image" Target="media/image62.png"/><Relationship Id="rId68" Type="http://schemas.openxmlformats.org/officeDocument/2006/relationships/image" Target="media/image4.png"/><Relationship Id="rId23" Type="http://schemas.openxmlformats.org/officeDocument/2006/relationships/image" Target="media/image61.png"/><Relationship Id="rId67" Type="http://schemas.openxmlformats.org/officeDocument/2006/relationships/hyperlink" Target="http://docs.google.com/Citations_Studies_2008/BMJ_PHB_safety-UprightPosition_apr09.htm#Upright" TargetMode="External"/><Relationship Id="rId60" Type="http://schemas.openxmlformats.org/officeDocument/2006/relationships/hyperlink" Target="http://docs.google.com/Political_Action_2006/OBG_PHB_BMJ_favorably_15July05.pdf" TargetMode="External"/><Relationship Id="rId26" Type="http://schemas.openxmlformats.org/officeDocument/2006/relationships/image" Target="media/image23.png"/><Relationship Id="rId25" Type="http://schemas.openxmlformats.org/officeDocument/2006/relationships/image" Target="media/image63.png"/><Relationship Id="rId69" Type="http://schemas.openxmlformats.org/officeDocument/2006/relationships/image" Target="media/image5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9" Type="http://schemas.openxmlformats.org/officeDocument/2006/relationships/hyperlink" Target="http://docs.google.com/AMA-CME_Flexner_1846-2009/Pseudo-journalism_Jun28_09.html" TargetMode="External"/><Relationship Id="rId51" Type="http://schemas.openxmlformats.org/officeDocument/2006/relationships/hyperlink" Target="http://docs.google.com/Political_Action_2006/MaternityCare_2_0_August2006.pdf" TargetMode="External"/><Relationship Id="rId50" Type="http://schemas.openxmlformats.org/officeDocument/2006/relationships/image" Target="media/image15.png"/><Relationship Id="rId53" Type="http://schemas.openxmlformats.org/officeDocument/2006/relationships/hyperlink" Target="http://docs.google.com/Political_Action_2006/MaternityCare_2_0_August2006.pdf" TargetMode="External"/><Relationship Id="rId52" Type="http://schemas.openxmlformats.org/officeDocument/2006/relationships/hyperlink" Target="http://docs.google.com/Political_Action_2006/MaternityCare_2_0_August2006.pdf" TargetMode="External"/><Relationship Id="rId11" Type="http://schemas.openxmlformats.org/officeDocument/2006/relationships/image" Target="media/image41.png"/><Relationship Id="rId55" Type="http://schemas.openxmlformats.org/officeDocument/2006/relationships/image" Target="media/image17.png"/><Relationship Id="rId10" Type="http://schemas.openxmlformats.org/officeDocument/2006/relationships/image" Target="media/image36.png"/><Relationship Id="rId54" Type="http://schemas.openxmlformats.org/officeDocument/2006/relationships/image" Target="media/image16.png"/><Relationship Id="rId13" Type="http://schemas.openxmlformats.org/officeDocument/2006/relationships/image" Target="media/image46.png"/><Relationship Id="rId57" Type="http://schemas.openxmlformats.org/officeDocument/2006/relationships/image" Target="media/image19.png"/><Relationship Id="rId12" Type="http://schemas.openxmlformats.org/officeDocument/2006/relationships/image" Target="media/image40.png"/><Relationship Id="rId56" Type="http://schemas.openxmlformats.org/officeDocument/2006/relationships/image" Target="media/image18.png"/><Relationship Id="rId15" Type="http://schemas.openxmlformats.org/officeDocument/2006/relationships/image" Target="media/image51.png"/><Relationship Id="rId59" Type="http://schemas.openxmlformats.org/officeDocument/2006/relationships/image" Target="media/image20.png"/><Relationship Id="rId14" Type="http://schemas.openxmlformats.org/officeDocument/2006/relationships/image" Target="media/image44.png"/><Relationship Id="rId58" Type="http://schemas.openxmlformats.org/officeDocument/2006/relationships/hyperlink" Target="http://www.collegeofmidwives.org/Fistula_Foundation_2008/WalkBeautiful_Synopsis_Normal-Birth_2008.pdf" TargetMode="External"/><Relationship Id="rId17" Type="http://schemas.openxmlformats.org/officeDocument/2006/relationships/image" Target="media/image49.png"/><Relationship Id="rId16" Type="http://schemas.openxmlformats.org/officeDocument/2006/relationships/image" Target="media/image47.png"/><Relationship Id="rId19" Type="http://schemas.openxmlformats.org/officeDocument/2006/relationships/image" Target="media/image54.png"/><Relationship Id="rId18" Type="http://schemas.openxmlformats.org/officeDocument/2006/relationships/image" Target="media/image5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PalatinoLinotype-regular.ttf"/><Relationship Id="rId4" Type="http://schemas.openxmlformats.org/officeDocument/2006/relationships/font" Target="fonts/PalatinoLinotype-bold.ttf"/><Relationship Id="rId10" Type="http://schemas.openxmlformats.org/officeDocument/2006/relationships/font" Target="fonts/BookAntiqua-boldItalic.ttf"/><Relationship Id="rId9" Type="http://schemas.openxmlformats.org/officeDocument/2006/relationships/font" Target="fonts/BookAntiqua-italic.ttf"/><Relationship Id="rId5" Type="http://schemas.openxmlformats.org/officeDocument/2006/relationships/font" Target="fonts/PalatinoLinotype-italic.ttf"/><Relationship Id="rId6" Type="http://schemas.openxmlformats.org/officeDocument/2006/relationships/font" Target="fonts/PalatinoLinotype-boldItalic.ttf"/><Relationship Id="rId7" Type="http://schemas.openxmlformats.org/officeDocument/2006/relationships/font" Target="fonts/BookAntiqua-regular.ttf"/><Relationship Id="rId8" Type="http://schemas.openxmlformats.org/officeDocument/2006/relationships/font" Target="fonts/BookAntiqu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