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423.999999999998" w:type="dxa"/>
        <w:jc w:val="left"/>
        <w:tblInd w:w="105.0" w:type="pct"/>
        <w:tblLayout w:type="fixed"/>
        <w:tblLook w:val="0600"/>
      </w:tblPr>
      <w:tblGrid>
        <w:gridCol w:w="2779.9199999999996"/>
        <w:gridCol w:w="2779.9199999999996"/>
        <w:gridCol w:w="2864.1599999999994"/>
        <w:tblGridChange w:id="0">
          <w:tblGrid>
            <w:gridCol w:w="2779.9199999999996"/>
            <w:gridCol w:w="2779.9199999999996"/>
            <w:gridCol w:w="2864.1599999999994"/>
          </w:tblGrid>
        </w:tblGridChange>
      </w:tblGrid>
      <w:tr>
        <w:tc>
          <w:tcPr>
            <w:gridSpan w:val="3"/>
            <w:shd w:fill="948565" w:val="clear"/>
            <w:tcMar>
              <w:top w:w="105.0" w:type="dxa"/>
              <w:left w:w="105.0" w:type="dxa"/>
              <w:bottom w:w="105.0" w:type="dxa"/>
              <w:right w:w="105.0" w:type="dxa"/>
            </w:tcMar>
            <w:vAlign w:val="top"/>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Verdana" w:cs="Verdana" w:eastAsia="Verdana" w:hAnsi="Verdana"/>
                <w:color w:val="ffffcc"/>
                <w:sz w:val="48"/>
                <w:szCs w:val="48"/>
                <w:shd w:fill="auto" w:val="clear"/>
              </w:rPr>
            </w:pPr>
            <w:r w:rsidDel="00000000" w:rsidR="00000000" w:rsidRPr="00000000">
              <w:rPr>
                <w:b w:val="1"/>
                <w:shd w:fill="auto" w:val="clear"/>
                <w:rtl w:val="0"/>
              </w:rPr>
              <w:t xml:space="preserve">  </w:t>
            </w:r>
            <w:r w:rsidDel="00000000" w:rsidR="00000000" w:rsidRPr="00000000">
              <w:rPr>
                <w:rFonts w:ascii="Verdana" w:cs="Verdana" w:eastAsia="Verdana" w:hAnsi="Verdana"/>
                <w:color w:val="ffffcc"/>
                <w:sz w:val="48"/>
                <w:szCs w:val="48"/>
                <w:shd w:fill="auto" w:val="clear"/>
                <w:rtl w:val="0"/>
              </w:rPr>
              <w:t xml:space="preserve">Breaking News in Midwifery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Tahoma" w:cs="Tahoma" w:eastAsia="Tahoma" w:hAnsi="Tahoma"/>
                <w:color w:val="00ffff"/>
                <w:sz w:val="28"/>
                <w:szCs w:val="28"/>
                <w:shd w:fill="auto" w:val="clear"/>
              </w:rPr>
            </w:pPr>
            <w:r w:rsidDel="00000000" w:rsidR="00000000" w:rsidRPr="00000000">
              <w:rPr>
                <w:shd w:fill="auto" w:val="clear"/>
                <w:rtl w:val="0"/>
              </w:rPr>
              <w:t xml:space="preserve"> </w:t>
            </w:r>
            <w:r w:rsidDel="00000000" w:rsidR="00000000" w:rsidRPr="00000000">
              <w:rPr>
                <w:rFonts w:ascii="Tahoma" w:cs="Tahoma" w:eastAsia="Tahoma" w:hAnsi="Tahoma"/>
                <w:color w:val="00ffff"/>
                <w:sz w:val="28"/>
                <w:szCs w:val="28"/>
                <w:shd w:fill="auto" w:val="clear"/>
                <w:rtl w:val="0"/>
              </w:rPr>
              <w:t xml:space="preserve"> Newspaper reports on Midwifery, Home Birth &amp; Journal Articles of Interest</w:t>
            </w:r>
          </w:p>
        </w:tc>
      </w:tr>
      <w:tr>
        <w:tc>
          <w:tcPr>
            <w:vMerge w:val="restart"/>
            <w:shd w:fill="c9c0af" w:val="clear"/>
            <w:tcMar>
              <w:top w:w="105.0" w:type="dxa"/>
              <w:left w:w="105.0" w:type="dxa"/>
              <w:bottom w:w="105.0" w:type="dxa"/>
              <w:right w:w="105.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ffffff"/>
                <w:sz w:val="24"/>
                <w:szCs w:val="24"/>
                <w:shd w:fill="auto" w:val="clear"/>
              </w:rPr>
            </w:pPr>
            <w:r w:rsidDel="00000000" w:rsidR="00000000" w:rsidRPr="00000000">
              <w:rPr>
                <w:rFonts w:ascii="Tahoma" w:cs="Tahoma" w:eastAsia="Tahoma" w:hAnsi="Tahoma"/>
                <w:b w:val="1"/>
                <w:color w:val="ffffff"/>
                <w:sz w:val="24"/>
                <w:szCs w:val="24"/>
                <w:shd w:fill="auto" w:val="clear"/>
                <w:rtl w:val="0"/>
              </w:rPr>
              <w:t xml:space="preserve">Care of Women in U.S. Hospitals, 2000</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0000ee"/>
                <w:sz w:val="24"/>
                <w:szCs w:val="24"/>
                <w:u w:val="single"/>
                <w:shd w:fill="auto" w:val="clear"/>
              </w:rPr>
            </w:pPr>
            <w:r w:rsidDel="00000000" w:rsidR="00000000" w:rsidRPr="00000000">
              <w:rPr>
                <w:rFonts w:ascii="Tahoma" w:cs="Tahoma" w:eastAsia="Tahoma" w:hAnsi="Tahoma"/>
                <w:b w:val="1"/>
                <w:color w:val="ffffff"/>
                <w:sz w:val="24"/>
                <w:szCs w:val="24"/>
                <w:shd w:fill="auto" w:val="clear"/>
                <w:rtl w:val="0"/>
              </w:rPr>
              <w:t xml:space="preserve">HCUP Fact Book No. 3  -- </w:t>
            </w:r>
            <w:hyperlink r:id="rId6">
              <w:r w:rsidDel="00000000" w:rsidR="00000000" w:rsidRPr="00000000">
                <w:rPr>
                  <w:rFonts w:ascii="Tahoma" w:cs="Tahoma" w:eastAsia="Tahoma" w:hAnsi="Tahoma"/>
                  <w:b w:val="1"/>
                  <w:color w:val="0000ee"/>
                  <w:sz w:val="24"/>
                  <w:szCs w:val="24"/>
                  <w:u w:val="single"/>
                  <w:shd w:fill="auto" w:val="clear"/>
                  <w:rtl w:val="0"/>
                </w:rPr>
                <w:t xml:space="preserve">Hospital stays for obstetric patients </w:t>
              </w:r>
            </w:hyperlink>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Arial Narrow" w:cs="Arial Narrow" w:eastAsia="Arial Narrow" w:hAnsi="Arial Narrow"/>
                <w:b w:val="1"/>
                <w:color w:val="000080"/>
                <w:sz w:val="24"/>
                <w:szCs w:val="24"/>
                <w:shd w:fill="auto" w:val="clear"/>
              </w:rPr>
            </w:pPr>
            <w:r w:rsidDel="00000000" w:rsidR="00000000" w:rsidRPr="00000000">
              <w:rPr>
                <w:rFonts w:ascii="Arial Narrow" w:cs="Arial Narrow" w:eastAsia="Arial Narrow" w:hAnsi="Arial Narrow"/>
                <w:b w:val="1"/>
                <w:color w:val="000080"/>
                <w:sz w:val="24"/>
                <w:szCs w:val="24"/>
                <w:shd w:fill="auto" w:val="clear"/>
                <w:rtl w:val="0"/>
              </w:rPr>
              <w:t xml:space="preserve"> Agency for Healthcare Research and Quality (AHRQ) develops and sponsors databases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b w:val="1"/>
                <w:color w:val="000080"/>
                <w:shd w:fill="auto" w:val="clear"/>
              </w:rPr>
            </w:pPr>
            <w:r w:rsidDel="00000000" w:rsidR="00000000" w:rsidRPr="00000000">
              <w:rPr>
                <w:rFonts w:ascii="Arial Narrow" w:cs="Arial Narrow" w:eastAsia="Arial Narrow" w:hAnsi="Arial Narrow"/>
                <w:b w:val="1"/>
                <w:color w:val="000080"/>
                <w:sz w:val="24"/>
                <w:szCs w:val="24"/>
                <w:shd w:fill="auto" w:val="clear"/>
                <w:rtl w:val="0"/>
              </w:rPr>
              <w:t xml:space="preserve">that include the Healthcare Cost and Utilization Project </w:t>
            </w:r>
            <w:r w:rsidDel="00000000" w:rsidR="00000000" w:rsidRPr="00000000">
              <w:rPr>
                <w:b w:val="1"/>
                <w:color w:val="000080"/>
                <w:shd w:fill="auto" w:val="clear"/>
                <w:rtl w:val="0"/>
              </w:rPr>
              <w:t xml:space="preserve"> </w:t>
            </w:r>
          </w:p>
        </w:tc>
        <w:tc>
          <w:tcPr>
            <w:shd w:fill="c9c0af" w:val="clear"/>
            <w:tcMar>
              <w:top w:w="105.0" w:type="dxa"/>
              <w:left w:w="105.0" w:type="dxa"/>
              <w:bottom w:w="105.0" w:type="dxa"/>
              <w:right w:w="105.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b w:val="1"/>
                <w:color w:val="000080"/>
                <w:shd w:fill="auto" w:val="clear"/>
              </w:rPr>
            </w:pPr>
            <w:r w:rsidDel="00000000" w:rsidR="00000000" w:rsidRPr="00000000">
              <w:rPr>
                <w:rtl w:val="0"/>
              </w:rPr>
            </w:r>
          </w:p>
        </w:tc>
        <w:tc>
          <w:tcPr>
            <w:vMerge w:val="restart"/>
            <w:shd w:fill="c9c0af" w:val="clear"/>
            <w:tcMar>
              <w:top w:w="105.0" w:type="dxa"/>
              <w:left w:w="105.0" w:type="dxa"/>
              <w:bottom w:w="105.0" w:type="dxa"/>
              <w:right w:w="105.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b w:val="1"/>
                <w:color w:val="000080"/>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shd w:fill="auto" w:val="clear"/>
              </w:rPr>
            </w:pPr>
            <w:hyperlink w:anchor="gjdgxs">
              <w:r w:rsidDel="00000000" w:rsidR="00000000" w:rsidRPr="00000000">
                <w:rPr>
                  <w:rFonts w:ascii="Tahoma" w:cs="Tahoma" w:eastAsia="Tahoma" w:hAnsi="Tahoma"/>
                  <w:color w:val="0000ee"/>
                  <w:sz w:val="24"/>
                  <w:szCs w:val="24"/>
                  <w:u w:val="single"/>
                  <w:shd w:fill="auto" w:val="clear"/>
                  <w:rtl w:val="0"/>
                </w:rPr>
                <w:t xml:space="preserve">Ricky Lake</w:t>
              </w:r>
            </w:hyperlink>
            <w:r w:rsidDel="00000000" w:rsidR="00000000" w:rsidRPr="00000000">
              <w:rPr>
                <w:rFonts w:ascii="Tahoma" w:cs="Tahoma" w:eastAsia="Tahoma" w:hAnsi="Tahoma"/>
                <w:color w:val="50725e"/>
                <w:sz w:val="24"/>
                <w:szCs w:val="24"/>
                <w:shd w:fill="auto" w:val="clear"/>
                <w:rtl w:val="0"/>
              </w:rPr>
              <w:t xml:space="preserve"> </w:t>
            </w:r>
            <w:r w:rsidDel="00000000" w:rsidR="00000000" w:rsidRPr="00000000">
              <w:rPr>
                <w:rFonts w:ascii="Tahoma" w:cs="Tahoma" w:eastAsia="Tahoma" w:hAnsi="Tahoma"/>
                <w:color w:val="000080"/>
                <w:sz w:val="24"/>
                <w:szCs w:val="24"/>
                <w:shd w:fill="auto" w:val="clear"/>
                <w:rtl w:val="0"/>
              </w:rPr>
              <w:t xml:space="preserve">has a Water Birth At Home with CNM</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w:anchor="30j0zll">
              <w:r w:rsidDel="00000000" w:rsidR="00000000" w:rsidRPr="00000000">
                <w:rPr>
                  <w:rFonts w:ascii="Tahoma" w:cs="Tahoma" w:eastAsia="Tahoma" w:hAnsi="Tahoma"/>
                  <w:color w:val="0000ee"/>
                  <w:sz w:val="24"/>
                  <w:szCs w:val="24"/>
                  <w:u w:val="single"/>
                  <w:shd w:fill="auto" w:val="clear"/>
                  <w:rtl w:val="0"/>
                </w:rPr>
                <w:t xml:space="preserve">Pamela Lee Anderson </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w:anchor="30j0zll">
              <w:r w:rsidDel="00000000" w:rsidR="00000000" w:rsidRPr="00000000">
                <w:rPr>
                  <w:rFonts w:ascii="Tahoma" w:cs="Tahoma" w:eastAsia="Tahoma" w:hAnsi="Tahoma"/>
                  <w:color w:val="0000ee"/>
                  <w:sz w:val="24"/>
                  <w:szCs w:val="24"/>
                  <w:u w:val="single"/>
                  <w:shd w:fill="auto" w:val="clear"/>
                  <w:rtl w:val="0"/>
                </w:rPr>
                <w:t xml:space="preserve">Home Birth</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w:anchor="1fob9te">
              <w:r w:rsidDel="00000000" w:rsidR="00000000" w:rsidRPr="00000000">
                <w:rPr>
                  <w:rFonts w:ascii="Tahoma" w:cs="Tahoma" w:eastAsia="Tahoma" w:hAnsi="Tahoma"/>
                  <w:color w:val="0000ee"/>
                  <w:sz w:val="24"/>
                  <w:szCs w:val="24"/>
                  <w:u w:val="single"/>
                  <w:shd w:fill="auto" w:val="clear"/>
                  <w:rtl w:val="0"/>
                </w:rPr>
                <w:t xml:space="preserve">Richard Thomas </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w:anchor="1fob9te">
              <w:r w:rsidDel="00000000" w:rsidR="00000000" w:rsidRPr="00000000">
                <w:rPr>
                  <w:rFonts w:ascii="Tahoma" w:cs="Tahoma" w:eastAsia="Tahoma" w:hAnsi="Tahoma"/>
                  <w:color w:val="0000ee"/>
                  <w:sz w:val="24"/>
                  <w:szCs w:val="24"/>
                  <w:u w:val="single"/>
                  <w:shd w:fill="auto" w:val="clear"/>
                  <w:rtl w:val="0"/>
                </w:rPr>
                <w:t xml:space="preserve">Home birth</w:t>
              </w:r>
            </w:hyperlink>
            <w:r w:rsidDel="00000000" w:rsidR="00000000" w:rsidRPr="00000000">
              <w:rPr>
                <w:rtl w:val="0"/>
              </w:rPr>
            </w:r>
          </w:p>
        </w:tc>
      </w:tr>
      <w:tr>
        <w:tc>
          <w:tcPr>
            <w:vMerge w:val="continue"/>
            <w:shd w:fill="c9c0af" w:val="clear"/>
            <w:tcMar>
              <w:top w:w="105.0" w:type="dxa"/>
              <w:left w:w="105.0" w:type="dxa"/>
              <w:bottom w:w="105.0" w:type="dxa"/>
              <w:right w:w="105.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ffffff"/>
                <w:sz w:val="24"/>
                <w:szCs w:val="24"/>
                <w:shd w:fill="auto" w:val="clear"/>
              </w:rPr>
            </w:pPr>
            <w:r w:rsidDel="00000000" w:rsidR="00000000" w:rsidRPr="00000000">
              <w:rPr>
                <w:rFonts w:ascii="Tahoma" w:cs="Tahoma" w:eastAsia="Tahoma" w:hAnsi="Tahoma"/>
                <w:b w:val="1"/>
                <w:color w:val="ffffff"/>
                <w:sz w:val="24"/>
                <w:szCs w:val="24"/>
                <w:shd w:fill="auto" w:val="clear"/>
                <w:rtl w:val="0"/>
              </w:rPr>
              <w:t xml:space="preserve">Care of Women in U.S. Hospitals, 2000</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0000ee"/>
                <w:sz w:val="24"/>
                <w:szCs w:val="24"/>
                <w:u w:val="single"/>
                <w:shd w:fill="auto" w:val="clear"/>
              </w:rPr>
            </w:pPr>
            <w:r w:rsidDel="00000000" w:rsidR="00000000" w:rsidRPr="00000000">
              <w:rPr>
                <w:rFonts w:ascii="Tahoma" w:cs="Tahoma" w:eastAsia="Tahoma" w:hAnsi="Tahoma"/>
                <w:b w:val="1"/>
                <w:color w:val="ffffff"/>
                <w:sz w:val="24"/>
                <w:szCs w:val="24"/>
                <w:shd w:fill="auto" w:val="clear"/>
                <w:rtl w:val="0"/>
              </w:rPr>
              <w:t xml:space="preserve">HCUP Fact Book No. 3  -- </w:t>
            </w:r>
            <w:hyperlink r:id="rId7">
              <w:r w:rsidDel="00000000" w:rsidR="00000000" w:rsidRPr="00000000">
                <w:rPr>
                  <w:rFonts w:ascii="Tahoma" w:cs="Tahoma" w:eastAsia="Tahoma" w:hAnsi="Tahoma"/>
                  <w:b w:val="1"/>
                  <w:color w:val="0000ee"/>
                  <w:sz w:val="24"/>
                  <w:szCs w:val="24"/>
                  <w:u w:val="single"/>
                  <w:shd w:fill="auto" w:val="clear"/>
                  <w:rtl w:val="0"/>
                </w:rPr>
                <w:t xml:space="preserve">Hospital stays for obstetric patients </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center"/>
              <w:rPr>
                <w:rFonts w:ascii="Arial Narrow" w:cs="Arial Narrow" w:eastAsia="Arial Narrow" w:hAnsi="Arial Narrow"/>
                <w:b w:val="1"/>
                <w:color w:val="000080"/>
                <w:sz w:val="24"/>
                <w:szCs w:val="24"/>
                <w:shd w:fill="auto" w:val="clear"/>
              </w:rPr>
            </w:pPr>
            <w:r w:rsidDel="00000000" w:rsidR="00000000" w:rsidRPr="00000000">
              <w:rPr>
                <w:rFonts w:ascii="Arial Narrow" w:cs="Arial Narrow" w:eastAsia="Arial Narrow" w:hAnsi="Arial Narrow"/>
                <w:b w:val="1"/>
                <w:color w:val="000080"/>
                <w:sz w:val="24"/>
                <w:szCs w:val="24"/>
                <w:shd w:fill="auto" w:val="clear"/>
                <w:rtl w:val="0"/>
              </w:rPr>
              <w:t xml:space="preserve"> Agency for Healthcare Research and Quality (AHRQ) develops and sponsors databases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jc w:val="center"/>
              <w:rPr>
                <w:b w:val="1"/>
                <w:color w:val="000080"/>
                <w:shd w:fill="auto" w:val="clear"/>
              </w:rPr>
            </w:pPr>
            <w:r w:rsidDel="00000000" w:rsidR="00000000" w:rsidRPr="00000000">
              <w:rPr>
                <w:rFonts w:ascii="Arial Narrow" w:cs="Arial Narrow" w:eastAsia="Arial Narrow" w:hAnsi="Arial Narrow"/>
                <w:b w:val="1"/>
                <w:color w:val="000080"/>
                <w:sz w:val="24"/>
                <w:szCs w:val="24"/>
                <w:shd w:fill="auto" w:val="clear"/>
                <w:rtl w:val="0"/>
              </w:rPr>
              <w:t xml:space="preserve">that include the Healthcare Cost and Utilization Project </w:t>
            </w:r>
            <w:r w:rsidDel="00000000" w:rsidR="00000000" w:rsidRPr="00000000">
              <w:rPr>
                <w:b w:val="1"/>
                <w:color w:val="000080"/>
                <w:shd w:fill="auto" w:val="clear"/>
                <w:rtl w:val="0"/>
              </w:rPr>
              <w:t xml:space="preserve"> </w:t>
            </w:r>
          </w:p>
        </w:tc>
        <w:tc>
          <w:tcPr>
            <w:shd w:fill="ac9f86" w:val="clear"/>
            <w:tcMar>
              <w:top w:w="105.0" w:type="dxa"/>
              <w:left w:w="105.0" w:type="dxa"/>
              <w:bottom w:w="105.0" w:type="dxa"/>
              <w:right w:w="105.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center"/>
              <w:rPr>
                <w:b w:val="1"/>
                <w:color w:val="000080"/>
                <w:shd w:fill="auto" w:val="clear"/>
              </w:rPr>
            </w:pPr>
            <w:r w:rsidDel="00000000" w:rsidR="00000000" w:rsidRPr="00000000">
              <w:rPr>
                <w:b w:val="1"/>
                <w:color w:val="000080"/>
                <w:shd w:fill="auto" w:val="clear"/>
              </w:rPr>
              <w:drawing>
                <wp:inline distB="19050" distT="19050" distL="19050" distR="19050">
                  <wp:extent cx="0" cy="0"/>
                  <wp:effectExtent b="0" l="0" r="0" t="0"/>
                  <wp:docPr id="10"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0" cy="0"/>
                          </a:xfrm>
                          <a:prstGeom prst="rect"/>
                          <a:ln/>
                        </pic:spPr>
                      </pic:pic>
                    </a:graphicData>
                  </a:graphic>
                </wp:inline>
              </w:drawing>
            </w:r>
            <w:r w:rsidDel="00000000" w:rsidR="00000000" w:rsidRPr="00000000">
              <w:rPr>
                <w:rtl w:val="0"/>
              </w:rPr>
            </w:r>
          </w:p>
        </w:tc>
        <w:tc>
          <w:tcPr>
            <w:vMerge w:val="continue"/>
            <w:shd w:fill="c9c0af" w:val="clear"/>
            <w:tcMar>
              <w:top w:w="105.0" w:type="dxa"/>
              <w:left w:w="105.0" w:type="dxa"/>
              <w:bottom w:w="105.0" w:type="dxa"/>
              <w:right w:w="105.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center"/>
              <w:rPr>
                <w:b w:val="1"/>
                <w:color w:val="000080"/>
                <w:shd w:fill="auto" w:val="clear"/>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shd w:fill="auto" w:val="clear"/>
              </w:rPr>
            </w:pPr>
            <w:hyperlink w:anchor="gjdgxs">
              <w:r w:rsidDel="00000000" w:rsidR="00000000" w:rsidRPr="00000000">
                <w:rPr>
                  <w:rFonts w:ascii="Tahoma" w:cs="Tahoma" w:eastAsia="Tahoma" w:hAnsi="Tahoma"/>
                  <w:color w:val="0000ee"/>
                  <w:sz w:val="24"/>
                  <w:szCs w:val="24"/>
                  <w:u w:val="single"/>
                  <w:shd w:fill="auto" w:val="clear"/>
                  <w:rtl w:val="0"/>
                </w:rPr>
                <w:t xml:space="preserve">Ricky Lake</w:t>
              </w:r>
            </w:hyperlink>
            <w:r w:rsidDel="00000000" w:rsidR="00000000" w:rsidRPr="00000000">
              <w:rPr>
                <w:rFonts w:ascii="Tahoma" w:cs="Tahoma" w:eastAsia="Tahoma" w:hAnsi="Tahoma"/>
                <w:color w:val="50725e"/>
                <w:sz w:val="24"/>
                <w:szCs w:val="24"/>
                <w:shd w:fill="auto" w:val="clear"/>
                <w:rtl w:val="0"/>
              </w:rPr>
              <w:t xml:space="preserve"> </w:t>
            </w:r>
            <w:r w:rsidDel="00000000" w:rsidR="00000000" w:rsidRPr="00000000">
              <w:rPr>
                <w:rFonts w:ascii="Tahoma" w:cs="Tahoma" w:eastAsia="Tahoma" w:hAnsi="Tahoma"/>
                <w:color w:val="000080"/>
                <w:sz w:val="24"/>
                <w:szCs w:val="24"/>
                <w:shd w:fill="auto" w:val="clear"/>
                <w:rtl w:val="0"/>
              </w:rPr>
              <w:t xml:space="preserve">has a Water Birth At Home with CNM</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w:anchor="30j0zll">
              <w:r w:rsidDel="00000000" w:rsidR="00000000" w:rsidRPr="00000000">
                <w:rPr>
                  <w:rFonts w:ascii="Tahoma" w:cs="Tahoma" w:eastAsia="Tahoma" w:hAnsi="Tahoma"/>
                  <w:color w:val="0000ee"/>
                  <w:sz w:val="24"/>
                  <w:szCs w:val="24"/>
                  <w:u w:val="single"/>
                  <w:shd w:fill="auto" w:val="clear"/>
                  <w:rtl w:val="0"/>
                </w:rPr>
                <w:t xml:space="preserve">Pamela Lee Anderson </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w:anchor="30j0zll">
              <w:r w:rsidDel="00000000" w:rsidR="00000000" w:rsidRPr="00000000">
                <w:rPr>
                  <w:rFonts w:ascii="Tahoma" w:cs="Tahoma" w:eastAsia="Tahoma" w:hAnsi="Tahoma"/>
                  <w:color w:val="0000ee"/>
                  <w:sz w:val="24"/>
                  <w:szCs w:val="24"/>
                  <w:u w:val="single"/>
                  <w:shd w:fill="auto" w:val="clear"/>
                  <w:rtl w:val="0"/>
                </w:rPr>
                <w:t xml:space="preserve">Home Birth</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w:anchor="1fob9te">
              <w:r w:rsidDel="00000000" w:rsidR="00000000" w:rsidRPr="00000000">
                <w:rPr>
                  <w:rFonts w:ascii="Tahoma" w:cs="Tahoma" w:eastAsia="Tahoma" w:hAnsi="Tahoma"/>
                  <w:color w:val="0000ee"/>
                  <w:sz w:val="24"/>
                  <w:szCs w:val="24"/>
                  <w:u w:val="single"/>
                  <w:shd w:fill="auto" w:val="clear"/>
                  <w:rtl w:val="0"/>
                </w:rPr>
                <w:t xml:space="preserve">Richard Thomas </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w:anchor="1fob9te">
              <w:r w:rsidDel="00000000" w:rsidR="00000000" w:rsidRPr="00000000">
                <w:rPr>
                  <w:rFonts w:ascii="Tahoma" w:cs="Tahoma" w:eastAsia="Tahoma" w:hAnsi="Tahoma"/>
                  <w:color w:val="0000ee"/>
                  <w:sz w:val="24"/>
                  <w:szCs w:val="24"/>
                  <w:u w:val="single"/>
                  <w:shd w:fill="auto" w:val="clear"/>
                  <w:rtl w:val="0"/>
                </w:rPr>
                <w:t xml:space="preserve">Home birth</w:t>
              </w:r>
            </w:hyperlink>
            <w:r w:rsidDel="00000000" w:rsidR="00000000" w:rsidRPr="00000000">
              <w:rPr>
                <w:rtl w:val="0"/>
              </w:rPr>
            </w:r>
          </w:p>
        </w:tc>
      </w:tr>
    </w:tbl>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Tahoma" w:cs="Tahoma" w:eastAsia="Tahoma" w:hAnsi="Tahoma"/>
          <w:b w:val="1"/>
          <w:color w:val="ff0000"/>
          <w:sz w:val="28"/>
          <w:szCs w:val="28"/>
        </w:rPr>
      </w:pPr>
      <w:r w:rsidDel="00000000" w:rsidR="00000000" w:rsidRPr="00000000">
        <w:rPr>
          <w:rFonts w:ascii="Tahoma" w:cs="Tahoma" w:eastAsia="Tahoma" w:hAnsi="Tahoma"/>
          <w:b w:val="1"/>
          <w:color w:val="ff0000"/>
          <w:sz w:val="28"/>
          <w:szCs w:val="28"/>
          <w:rtl w:val="0"/>
        </w:rPr>
        <w:t xml:space="preserve">Newly Posted (Nov 24, 2004) ~ 2003 Cesarean Data</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Tahoma" w:cs="Tahoma" w:eastAsia="Tahoma" w:hAnsi="Tahoma"/>
          <w:color w:val="808080"/>
        </w:rPr>
      </w:pPr>
      <w:r w:rsidDel="00000000" w:rsidR="00000000" w:rsidRPr="00000000">
        <w:rPr>
          <w:rFonts w:ascii="Tahoma" w:cs="Tahoma" w:eastAsia="Tahoma" w:hAnsi="Tahoma"/>
          <w:color w:val="808080"/>
          <w:rtl w:val="0"/>
        </w:rPr>
        <w:t xml:space="preserve">Preliminary birth data for 2003 was released by CDC�s National Center for Health Statistics today</w:t>
      </w:r>
      <w:r w:rsidDel="00000000" w:rsidR="00000000" w:rsidRPr="00000000">
        <w:rPr>
          <w:rFonts w:ascii="Tahoma" w:cs="Tahoma" w:eastAsia="Tahoma" w:hAnsi="Tahoma"/>
          <w:rtl w:val="0"/>
        </w:rPr>
        <w:t xml:space="preserve"> (</w:t>
      </w:r>
      <w:hyperlink r:id="rId9">
        <w:r w:rsidDel="00000000" w:rsidR="00000000" w:rsidRPr="00000000">
          <w:rPr>
            <w:rFonts w:ascii="Tahoma" w:cs="Tahoma" w:eastAsia="Tahoma" w:hAnsi="Tahoma"/>
            <w:color w:val="0000ee"/>
            <w:u w:val="single"/>
            <w:rtl w:val="0"/>
          </w:rPr>
          <w:t xml:space="preserve">www.cdc.gov/nchs/</w:t>
        </w:r>
      </w:hyperlink>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808080"/>
          <w:rtl w:val="0"/>
        </w:rPr>
        <w:t xml:space="preserve">Among the troubling findings: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Tahoma" w:cs="Tahoma" w:eastAsia="Tahoma" w:hAnsi="Tahoma"/>
          <w:color w:val="808080"/>
        </w:rPr>
      </w:pPr>
      <w:r w:rsidDel="00000000" w:rsidR="00000000" w:rsidRPr="00000000">
        <w:rPr>
          <w:rFonts w:ascii="Tahoma" w:cs="Tahoma" w:eastAsia="Tahoma" w:hAnsi="Tahoma"/>
          <w:color w:val="808080"/>
          <w:rtl w:val="0"/>
        </w:rPr>
        <w:t xml:space="preserve">� The cesarean delivery rate rose for the seventh straight year.  Preliminary 2003 data show that 27.6 percent of all births were cesarean deliveries, a marked 6 percent increase from 2002.</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Tahoma" w:cs="Tahoma" w:eastAsia="Tahoma" w:hAnsi="Tahoma"/>
          <w:color w:val="808080"/>
        </w:rPr>
      </w:pPr>
      <w:r w:rsidDel="00000000" w:rsidR="00000000" w:rsidRPr="00000000">
        <w:rPr>
          <w:rFonts w:ascii="Tahoma" w:cs="Tahoma" w:eastAsia="Tahoma" w:hAnsi="Tahoma"/>
          <w:color w:val="808080"/>
          <w:rtl w:val="0"/>
        </w:rPr>
        <w:t xml:space="preserve">� States with a cesarean rate over 30% included FL, KY, LA, MS, NJ, TX, and WV.</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Tahoma" w:cs="Tahoma" w:eastAsia="Tahoma" w:hAnsi="Tahoma"/>
          <w:color w:val="808080"/>
        </w:rPr>
      </w:pPr>
      <w:r w:rsidDel="00000000" w:rsidR="00000000" w:rsidRPr="00000000">
        <w:rPr>
          <w:rFonts w:ascii="Tahoma" w:cs="Tahoma" w:eastAsia="Tahoma" w:hAnsi="Tahoma"/>
          <w:color w:val="808080"/>
          <w:rtl w:val="0"/>
        </w:rPr>
        <w:t xml:space="preserve">� Since 1996, the primary (first-time) cesarean rate has climbed 31 percent and the VBAC rate has plunged 63 percent.  The 2003 VBAC rate was only 10.6%.</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Tahoma" w:cs="Tahoma" w:eastAsia="Tahoma" w:hAnsi="Tahoma"/>
          <w:color w:val="808080"/>
        </w:rPr>
      </w:pPr>
      <w:r w:rsidDel="00000000" w:rsidR="00000000" w:rsidRPr="00000000">
        <w:rPr>
          <w:rFonts w:ascii="Tahoma" w:cs="Tahoma" w:eastAsia="Tahoma" w:hAnsi="Tahoma"/>
          <w:color w:val="808080"/>
          <w:rtl w:val="0"/>
        </w:rPr>
        <w:t xml:space="preserve">� The percent of babies born preterm or low birth weight also continued to increase.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color w:val="808080"/>
          <w:rtl w:val="0"/>
        </w:rPr>
        <w:t xml:space="preserve">ICAN President Tonya Jamois is available for media interviews to provide context and consumer comment regarding the rise in cesareans.  Contact </w:t>
      </w:r>
      <w:hyperlink r:id="rId10">
        <w:r w:rsidDel="00000000" w:rsidR="00000000" w:rsidRPr="00000000">
          <w:rPr>
            <w:color w:val="0000ee"/>
            <w:u w:val="single"/>
            <w:rtl w:val="0"/>
          </w:rPr>
          <w:t xml:space="preserve"> </w:t>
        </w:r>
      </w:hyperlink>
      <w:hyperlink r:id="rId11">
        <w:r w:rsidDel="00000000" w:rsidR="00000000" w:rsidRPr="00000000">
          <w:rPr>
            <w:rFonts w:ascii="Tahoma" w:cs="Tahoma" w:eastAsia="Tahoma" w:hAnsi="Tahoma"/>
            <w:color w:val="0000ee"/>
            <w:u w:val="single"/>
            <w:rtl w:val="0"/>
          </w:rPr>
          <w:t xml:space="preserve">president@ican-online.org</w:t>
        </w:r>
      </w:hyperlink>
      <w:r w:rsidDel="00000000" w:rsidR="00000000" w:rsidRPr="00000000">
        <w:rPr>
          <w:rFonts w:ascii="Tahoma" w:cs="Tahoma" w:eastAsia="Tahoma" w:hAnsi="Tahoma"/>
          <w:rtl w:val="0"/>
        </w:rPr>
        <w:t xml:space="preserve"> or (760) 744-5260.</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Tahoma" w:cs="Tahoma" w:eastAsia="Tahoma" w:hAnsi="Tahoma"/>
          <w:color w:val="808080"/>
          <w:sz w:val="28"/>
          <w:szCs w:val="28"/>
        </w:rPr>
      </w:pPr>
      <w:r w:rsidDel="00000000" w:rsidR="00000000" w:rsidRPr="00000000">
        <w:rPr>
          <w:rFonts w:ascii="Tahoma" w:cs="Tahoma" w:eastAsia="Tahoma" w:hAnsi="Tahoma"/>
          <w:color w:val="808080"/>
          <w:sz w:val="28"/>
          <w:szCs w:val="28"/>
          <w:rtl w:val="0"/>
        </w:rPr>
        <w:t xml:space="preserve">According to a newly published Canadian study of 308,755 mothers who gave birth from 1988 to 2000 after a previous Cesarean section, </w:t>
      </w:r>
      <w:r w:rsidDel="00000000" w:rsidR="00000000" w:rsidRPr="00000000">
        <w:rPr>
          <w:rtl w:val="0"/>
        </w:rPr>
        <w:t xml:space="preserve"> </w:t>
      </w:r>
      <w:r w:rsidDel="00000000" w:rsidR="00000000" w:rsidRPr="00000000">
        <w:rPr>
          <w:rFonts w:ascii="Tahoma" w:cs="Tahoma" w:eastAsia="Tahoma" w:hAnsi="Tahoma"/>
          <w:color w:val="b84f4b"/>
          <w:sz w:val="28"/>
          <w:szCs w:val="28"/>
          <w:rtl w:val="0"/>
        </w:rPr>
        <w:t xml:space="preserve">maternal in-hospital death was </w:t>
      </w:r>
      <w:r w:rsidDel="00000000" w:rsidR="00000000" w:rsidRPr="00000000">
        <w:rPr>
          <w:rFonts w:ascii="Tahoma" w:cs="Tahoma" w:eastAsia="Tahoma" w:hAnsi="Tahoma"/>
          <w:color w:val="b84f4b"/>
          <w:sz w:val="28"/>
          <w:szCs w:val="28"/>
          <w:u w:val="single"/>
          <w:rtl w:val="0"/>
        </w:rPr>
        <w:t xml:space="preserve">significantly higher in elective cesarean group</w:t>
      </w:r>
      <w:r w:rsidDel="00000000" w:rsidR="00000000" w:rsidRPr="00000000">
        <w:rPr>
          <w:rFonts w:ascii="Tahoma" w:cs="Tahoma" w:eastAsia="Tahoma" w:hAnsi="Tahoma"/>
          <w:color w:val="808080"/>
          <w:sz w:val="28"/>
          <w:szCs w:val="28"/>
          <w:rtl w:val="0"/>
        </w:rPr>
        <w:t xml:space="preserve"> (</w:t>
      </w:r>
      <w:r w:rsidDel="00000000" w:rsidR="00000000" w:rsidRPr="00000000">
        <w:rPr>
          <w:rFonts w:ascii="Tahoma" w:cs="Tahoma" w:eastAsia="Tahoma" w:hAnsi="Tahoma"/>
          <w:color w:val="b84f4b"/>
          <w:sz w:val="28"/>
          <w:szCs w:val="28"/>
          <w:rtl w:val="0"/>
        </w:rPr>
        <w:t xml:space="preserve">5.6 </w:t>
      </w:r>
      <w:r w:rsidDel="00000000" w:rsidR="00000000" w:rsidRPr="00000000">
        <w:rPr>
          <w:rtl w:val="0"/>
        </w:rPr>
        <w:t xml:space="preserve"> </w:t>
      </w:r>
      <w:r w:rsidDel="00000000" w:rsidR="00000000" w:rsidRPr="00000000">
        <w:rPr>
          <w:rFonts w:ascii="Tahoma" w:cs="Tahoma" w:eastAsia="Tahoma" w:hAnsi="Tahoma"/>
          <w:color w:val="808080"/>
          <w:sz w:val="28"/>
          <w:szCs w:val="28"/>
          <w:rtl w:val="0"/>
        </w:rPr>
        <w:t xml:space="preserve">per 100,000) than the trial of labor group (</w:t>
      </w:r>
      <w:r w:rsidDel="00000000" w:rsidR="00000000" w:rsidRPr="00000000">
        <w:rPr>
          <w:rFonts w:ascii="Tahoma" w:cs="Tahoma" w:eastAsia="Tahoma" w:hAnsi="Tahoma"/>
          <w:color w:val="b84f4b"/>
          <w:sz w:val="28"/>
          <w:szCs w:val="28"/>
          <w:rtl w:val="0"/>
        </w:rPr>
        <w:t xml:space="preserve">1.6</w:t>
      </w:r>
      <w:r w:rsidDel="00000000" w:rsidR="00000000" w:rsidRPr="00000000">
        <w:rPr>
          <w:rFonts w:ascii="Tahoma" w:cs="Tahoma" w:eastAsia="Tahoma" w:hAnsi="Tahoma"/>
          <w:color w:val="808080"/>
          <w:sz w:val="28"/>
          <w:szCs w:val="28"/>
          <w:rtl w:val="0"/>
        </w:rPr>
        <w:t xml:space="preserve"> per 100,000). While uterine rupture rate (0.65%) blood transfusions (0.19%) and emergency hysterectomy rate (0.10%) were slightly higher for women who had a trial of labor, one must consider that these statistics cover years in which it was customary to use Cytotec and other cervical ripening drugs and Pitocin to induce or augment post-cesarean labors, factors which can increase uterine rupture up to 12 times over normal spontaneous labor w/o uterine stimulants.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Tahoma" w:cs="Tahoma" w:eastAsia="Tahoma" w:hAnsi="Tahoma"/>
          <w:color w:val="808080"/>
          <w:sz w:val="28"/>
          <w:szCs w:val="28"/>
        </w:rPr>
      </w:pPr>
      <w:r w:rsidDel="00000000" w:rsidR="00000000" w:rsidRPr="00000000">
        <w:rPr>
          <w:rFonts w:ascii="Tahoma" w:cs="Tahoma" w:eastAsia="Tahoma" w:hAnsi="Tahoma"/>
          <w:color w:val="b84f4b"/>
          <w:sz w:val="28"/>
          <w:szCs w:val="28"/>
          <w:rtl w:val="0"/>
        </w:rPr>
        <w:t xml:space="preserve">Study Conclusion reads: </w:t>
      </w:r>
      <w:r w:rsidDel="00000000" w:rsidR="00000000" w:rsidRPr="00000000">
        <w:rPr>
          <w:rFonts w:ascii="Tahoma" w:cs="Tahoma" w:eastAsia="Tahoma" w:hAnsi="Tahoma"/>
          <w:color w:val="808080"/>
          <w:sz w:val="28"/>
          <w:szCs w:val="28"/>
          <w:rtl w:val="0"/>
        </w:rPr>
        <w:t xml:space="preserve">"Trial of labor is associated with increased risk of uterine rupture but elective cesarean section may increase the risk of maternal death".</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Tahoma" w:cs="Tahoma" w:eastAsia="Tahoma" w:hAnsi="Tahoma"/>
          <w:b w:val="1"/>
        </w:rPr>
      </w:pPr>
      <w:r w:rsidDel="00000000" w:rsidR="00000000" w:rsidRPr="00000000">
        <w:rPr>
          <w:rFonts w:ascii="Tahoma" w:cs="Tahoma" w:eastAsia="Tahoma" w:hAnsi="Tahoma"/>
          <w:b w:val="1"/>
          <w:rtl w:val="0"/>
        </w:rPr>
        <w:t xml:space="preserve">Book Recommendation</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Susan Hodges of Citizens for Midwifery recommends The Medical Delivery Business: Health Reform, Childbirth and the Economic Order by Barbara Bridgman Perkins (2004).  �[In this] carefully documented scholarly work, Perkins describes how we have ended up with a health care system whose primary focus is on making money rather than improving health outcomes.�</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sz w:val="24"/>
          <w:szCs w:val="24"/>
        </w:rPr>
      </w:pPr>
      <w:hyperlink r:id="rId12">
        <w:r w:rsidDel="00000000" w:rsidR="00000000" w:rsidRPr="00000000">
          <w:rPr>
            <w:rFonts w:ascii="times new roman" w:cs="times new roman" w:eastAsia="times new roman" w:hAnsi="times new roman"/>
            <w:color w:val="0000ee"/>
            <w:sz w:val="28"/>
            <w:szCs w:val="28"/>
            <w:u w:val="single"/>
            <w:rtl w:val="0"/>
          </w:rPr>
          <w:t xml:space="preserve">Vaginal Birth After Cesarean and Uterine Rupture Rates</w:t>
        </w:r>
      </w:hyperlink>
      <w:r w:rsidDel="00000000" w:rsidR="00000000" w:rsidRPr="00000000">
        <w:rPr>
          <w:rFonts w:ascii="times new roman" w:cs="times new roman" w:eastAsia="times new roman" w:hAnsi="times new roman"/>
          <w:sz w:val="28"/>
          <w:szCs w:val="28"/>
          <w:rtl w:val="0"/>
        </w:rPr>
        <w:t xml:space="preserve"> in California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for 1995</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b w:val="1"/>
          <w:color w:val="0000ee"/>
          <w:sz w:val="24"/>
          <w:szCs w:val="24"/>
          <w:u w:val="single"/>
        </w:rPr>
      </w:pPr>
      <w:r w:rsidDel="00000000" w:rsidR="00000000" w:rsidRPr="00000000">
        <w:rPr>
          <w:rFonts w:ascii="times new roman" w:cs="times new roman" w:eastAsia="times new roman" w:hAnsi="times new roman"/>
          <w:b w:val="1"/>
          <w:sz w:val="24"/>
          <w:szCs w:val="24"/>
          <w:rtl w:val="0"/>
        </w:rPr>
        <w:t xml:space="preserve">Gregory K, Korst L, Cane P, et al. Obstet Gynecol 94:985-9, 1999   </w:t>
      </w:r>
      <w:hyperlink w:anchor="3znysh7">
        <w:r w:rsidDel="00000000" w:rsidR="00000000" w:rsidRPr="00000000">
          <w:rPr>
            <w:rFonts w:ascii="times new roman" w:cs="times new roman" w:eastAsia="times new roman" w:hAnsi="times new roman"/>
            <w:b w:val="1"/>
            <w:color w:val="0000ee"/>
            <w:sz w:val="24"/>
            <w:szCs w:val="24"/>
            <w:u w:val="single"/>
            <w:rtl w:val="0"/>
          </w:rPr>
          <w:t xml:space="preserve">Just the Numbers / Risk Ratios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center"/>
        <w:rPr>
          <w:color w:val="000080"/>
          <w:sz w:val="28"/>
          <w:szCs w:val="28"/>
        </w:rPr>
      </w:pPr>
      <w:hyperlink r:id="rId13">
        <w:r w:rsidDel="00000000" w:rsidR="00000000" w:rsidRPr="00000000">
          <w:rPr>
            <w:rFonts w:ascii="Tahoma" w:cs="Tahoma" w:eastAsia="Tahoma" w:hAnsi="Tahoma"/>
            <w:color w:val="ff0000"/>
            <w:sz w:val="24"/>
            <w:szCs w:val="24"/>
            <w:u w:val="single"/>
            <w:rtl w:val="0"/>
          </w:rPr>
          <w:t xml:space="preserve">Rebutal by Henci Goer on fatally-flawed ACOG study </w:t>
        </w:r>
      </w:hyperlink>
      <w:r w:rsidDel="00000000" w:rsidR="00000000" w:rsidRPr="00000000">
        <w:rPr>
          <w:rFonts w:ascii="Tahoma" w:cs="Tahoma" w:eastAsia="Tahoma" w:hAnsi="Tahoma"/>
          <w:sz w:val="24"/>
          <w:szCs w:val="24"/>
          <w:rtl w:val="0"/>
        </w:rPr>
        <w:t xml:space="preserve"> </w:t>
      </w:r>
      <w:r w:rsidDel="00000000" w:rsidR="00000000" w:rsidRPr="00000000">
        <w:rPr>
          <w:color w:val="000080"/>
          <w:sz w:val="28"/>
          <w:szCs w:val="28"/>
          <w:rtl w:val="0"/>
        </w:rPr>
        <w:t xml:space="preserve">claiming</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jc w:val="center"/>
        <w:rPr>
          <w:color w:val="000080"/>
          <w:sz w:val="28"/>
          <w:szCs w:val="28"/>
        </w:rPr>
      </w:pPr>
      <w:r w:rsidDel="00000000" w:rsidR="00000000" w:rsidRPr="00000000">
        <w:rPr>
          <w:color w:val="000080"/>
          <w:sz w:val="28"/>
          <w:szCs w:val="28"/>
          <w:rtl w:val="0"/>
        </w:rPr>
        <w:t xml:space="preserve">Home Birth results in increased baby deaths as compared to hospital delivery</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center"/>
        <w:rPr>
          <w:color w:val="0000ee"/>
          <w:sz w:val="28"/>
          <w:szCs w:val="28"/>
          <w:u w:val="single"/>
        </w:rPr>
      </w:pPr>
      <w:r w:rsidDel="00000000" w:rsidR="00000000" w:rsidRPr="00000000">
        <w:rPr>
          <w:color w:val="000080"/>
          <w:sz w:val="28"/>
          <w:szCs w:val="28"/>
          <w:rtl w:val="0"/>
        </w:rPr>
        <w:t xml:space="preserve">Story of the original "Naked Truth" protest by the </w:t>
      </w:r>
      <w:hyperlink r:id="rId14">
        <w:r w:rsidDel="00000000" w:rsidR="00000000" w:rsidRPr="00000000">
          <w:rPr>
            <w:color w:val="0000ee"/>
            <w:sz w:val="28"/>
            <w:szCs w:val="28"/>
            <w:u w:val="single"/>
            <w:rtl w:val="0"/>
          </w:rPr>
          <w:t xml:space="preserve">Women of Nigeria</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rPr>
      </w:pPr>
      <w:r w:rsidDel="00000000" w:rsidR="00000000" w:rsidRPr="00000000">
        <w:pict>
          <v:rect style="width:0.0pt;height:1.5pt" o:hr="t" o:hrstd="t" o:hralign="center" fillcolor="#A0A0A0" stroked="f"/>
        </w:pict>
      </w:r>
      <w:r w:rsidDel="00000000" w:rsidR="00000000" w:rsidRPr="00000000">
        <w:rPr>
          <w:rFonts w:ascii="Tahoma" w:cs="Tahoma" w:eastAsia="Tahoma" w:hAnsi="Tahoma"/>
          <w:rtl w:val="0"/>
        </w:rPr>
        <w:t xml:space="preserve">Aug 22, 02 ~</w:t>
      </w:r>
      <w:r w:rsidDel="00000000" w:rsidR="00000000" w:rsidRPr="00000000">
        <w:rPr>
          <w:rFonts w:ascii="Tahoma" w:cs="Tahoma" w:eastAsia="Tahoma" w:hAnsi="Tahoma"/>
          <w:color w:val="000080"/>
          <w:rtl w:val="0"/>
        </w:rPr>
        <w:t xml:space="preserve">A Response to the biased newspaper coverage of the Washington State study on "Planned Home Birth Outcomes" published in the ACOG journal </w:t>
      </w:r>
      <w:r w:rsidDel="00000000" w:rsidR="00000000" w:rsidRPr="00000000">
        <w:rPr>
          <w:rFonts w:ascii="Tahoma" w:cs="Tahoma" w:eastAsia="Tahoma" w:hAnsi="Tahoma"/>
          <w:i w:val="1"/>
          <w:color w:val="000080"/>
          <w:rtl w:val="0"/>
        </w:rPr>
        <w:t xml:space="preserve">Obstetrics &amp; Gynecology</w:t>
      </w:r>
      <w:r w:rsidDel="00000000" w:rsidR="00000000" w:rsidRPr="00000000">
        <w:rPr>
          <w:rFonts w:ascii="Tahoma" w:cs="Tahoma" w:eastAsia="Tahoma" w:hAnsi="Tahoma"/>
          <w:color w:val="000080"/>
          <w:rtl w:val="0"/>
        </w:rPr>
        <w:t xml:space="preserve">  August 2002 edition </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rPr>
      </w:pPr>
      <w:hyperlink r:id="rId15">
        <w:r w:rsidDel="00000000" w:rsidR="00000000" w:rsidRPr="00000000">
          <w:rPr>
            <w:rFonts w:ascii="Tahoma" w:cs="Tahoma" w:eastAsia="Tahoma" w:hAnsi="Tahoma"/>
            <w:color w:val="0000ee"/>
            <w:sz w:val="24"/>
            <w:szCs w:val="24"/>
            <w:u w:val="single"/>
            <w:rtl w:val="0"/>
          </w:rPr>
          <w:t xml:space="preserve">Open Letter to the Press and Media on their Unsatisfactory Coverage of the NEJM VBAC Study</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r w:rsidDel="00000000" w:rsidR="00000000" w:rsidRPr="00000000">
        <w:pict>
          <v:rect style="width:0.0pt;height:1.5pt" o:hr="t" o:hrstd="t" o:hralign="center" fillcolor="#A0A0A0" stroked="f"/>
        </w:pict>
      </w:r>
      <w:r w:rsidDel="00000000" w:rsidR="00000000" w:rsidRPr="00000000">
        <w:rPr>
          <w:rFonts w:ascii="Tahoma" w:cs="Tahoma" w:eastAsia="Tahoma" w:hAnsi="Tahoma"/>
          <w:color w:val="0000ee"/>
          <w:sz w:val="24"/>
          <w:szCs w:val="24"/>
          <w:u w:val="single"/>
        </w:rPr>
        <w:drawing>
          <wp:inline distB="19050" distT="19050" distL="19050" distR="19050">
            <wp:extent cx="0" cy="0"/>
            <wp:effectExtent b="0" l="0" r="0" t="0"/>
            <wp:docPr id="1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0" cy="0"/>
                    </a:xfrm>
                    <a:prstGeom prst="rect"/>
                    <a:ln/>
                  </pic:spPr>
                </pic:pic>
              </a:graphicData>
            </a:graphic>
          </wp:inline>
        </w:drawing>
      </w:r>
      <w:r w:rsidDel="00000000" w:rsidR="00000000" w:rsidRPr="00000000">
        <w:rPr>
          <w:rFonts w:ascii="Tahoma" w:cs="Tahoma" w:eastAsia="Tahoma" w:hAnsi="Tahoma"/>
          <w:color w:val="000080"/>
          <w:sz w:val="28"/>
          <w:szCs w:val="28"/>
          <w:rtl w:val="0"/>
        </w:rPr>
        <w:t xml:space="preserve"> </w:t>
      </w:r>
      <w:hyperlink r:id="rId17">
        <w:r w:rsidDel="00000000" w:rsidR="00000000" w:rsidRPr="00000000">
          <w:rPr>
            <w:rFonts w:ascii="Tahoma" w:cs="Tahoma" w:eastAsia="Tahoma" w:hAnsi="Tahoma"/>
            <w:color w:val="0000ee"/>
            <w:sz w:val="28"/>
            <w:szCs w:val="28"/>
            <w:u w:val="single"/>
            <w:rtl w:val="0"/>
          </w:rPr>
          <w:t xml:space="preserve">Mennonite Midwife Freida Miller Arrested in Ohio </w:t>
        </w:r>
      </w:hyperlink>
      <w:r w:rsidDel="00000000" w:rsidR="00000000" w:rsidRPr="00000000">
        <w:rPr>
          <w:rFonts w:ascii="Tahoma" w:cs="Tahoma" w:eastAsia="Tahoma" w:hAnsi="Tahoma"/>
          <w:color w:val="000080"/>
          <w:sz w:val="28"/>
          <w:szCs w:val="28"/>
          <w:rtl w:val="0"/>
        </w:rPr>
        <w:t xml:space="preserve"> </w:t>
      </w:r>
      <w:r w:rsidDel="00000000" w:rsidR="00000000" w:rsidRPr="00000000">
        <w:rPr>
          <w:rFonts w:ascii="Tahoma" w:cs="Tahoma" w:eastAsia="Tahoma" w:hAnsi="Tahoma"/>
          <w:color w:val="000080"/>
          <w:sz w:val="28"/>
          <w:szCs w:val="28"/>
        </w:rPr>
        <w:drawing>
          <wp:inline distB="19050" distT="19050" distL="19050" distR="19050">
            <wp:extent cx="0" cy="0"/>
            <wp:effectExtent b="0" l="0" r="0" t="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for properly using Pitocin to prevent a dangerous PP Hemorrhage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4"/>
          <w:szCs w:val="24"/>
        </w:rPr>
      </w:pPr>
      <w:r w:rsidDel="00000000" w:rsidR="00000000" w:rsidRPr="00000000">
        <w:pict>
          <v:rect style="width:0.0pt;height:1.5pt" o:hr="t" o:hrstd="t" o:hralign="center" fillcolor="#A0A0A0" stroked="f"/>
        </w:pict>
      </w:r>
      <w:r w:rsidDel="00000000" w:rsidR="00000000" w:rsidRPr="00000000">
        <w:rPr>
          <w:rFonts w:ascii="Tahoma" w:cs="Tahoma" w:eastAsia="Tahoma" w:hAnsi="Tahoma"/>
          <w:color w:val="0000ff"/>
          <w:sz w:val="24"/>
          <w:szCs w:val="24"/>
          <w:rtl w:val="0"/>
        </w:rPr>
        <w:t xml:space="preserve">Canadian Medical Journal ~ CMAJ 2002;166(3):315-23</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jc w:val="center"/>
        <w:rPr>
          <w:rFonts w:ascii="Arial" w:cs="Arial" w:eastAsia="Arial" w:hAnsi="Arial"/>
          <w:b w:val="1"/>
          <w:color w:val="0000ee"/>
          <w:sz w:val="24"/>
          <w:szCs w:val="24"/>
          <w:u w:val="single"/>
        </w:rPr>
      </w:pPr>
      <w:hyperlink r:id="rId19">
        <w:r w:rsidDel="00000000" w:rsidR="00000000" w:rsidRPr="00000000">
          <w:rPr>
            <w:rFonts w:ascii="Arial" w:cs="Arial" w:eastAsia="Arial" w:hAnsi="Arial"/>
            <w:b w:val="1"/>
            <w:color w:val="0000ee"/>
            <w:sz w:val="24"/>
            <w:szCs w:val="24"/>
            <w:u w:val="single"/>
            <w:rtl w:val="0"/>
          </w:rPr>
          <w:t xml:space="preserve">Outcomes of planned home births versus </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jc w:val="center"/>
        <w:rPr>
          <w:color w:val="0000ff"/>
          <w:sz w:val="24"/>
          <w:szCs w:val="24"/>
        </w:rPr>
      </w:pPr>
      <w:r w:rsidDel="00000000" w:rsidR="00000000" w:rsidRPr="00000000">
        <w:rPr>
          <w:rFonts w:ascii="Arial" w:cs="Arial" w:eastAsia="Arial" w:hAnsi="Arial"/>
          <w:b w:val="1"/>
          <w:color w:val="0000ff"/>
          <w:sz w:val="24"/>
          <w:szCs w:val="24"/>
          <w:rtl w:val="0"/>
        </w:rPr>
        <w:t xml:space="preserve">planned hospital births after regulation of midwifery in British Columbia</w:t>
      </w:r>
      <w:r w:rsidDel="00000000" w:rsidR="00000000" w:rsidRPr="00000000">
        <w:rPr>
          <w:color w:val="0000ff"/>
          <w:sz w:val="24"/>
          <w:szCs w:val="24"/>
          <w:rtl w:val="0"/>
        </w:rPr>
        <w:t xml:space="preserve">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jc w:val="center"/>
        <w:rPr>
          <w:rFonts w:ascii="Arial" w:cs="Arial" w:eastAsia="Arial" w:hAnsi="Arial"/>
          <w:color w:val="0000ff"/>
          <w:sz w:val="16"/>
          <w:szCs w:val="16"/>
        </w:rPr>
      </w:pPr>
      <w:hyperlink w:anchor="2et92p0">
        <w:r w:rsidDel="00000000" w:rsidR="00000000" w:rsidRPr="00000000">
          <w:rPr>
            <w:rFonts w:ascii="Arial" w:cs="Arial" w:eastAsia="Arial" w:hAnsi="Arial"/>
            <w:color w:val="0000ee"/>
            <w:sz w:val="16"/>
            <w:szCs w:val="16"/>
            <w:u w:val="single"/>
            <w:rtl w:val="0"/>
          </w:rPr>
          <w:t xml:space="preserve"> authors</w:t>
        </w:r>
      </w:hyperlink>
      <w:r w:rsidDel="00000000" w:rsidR="00000000" w:rsidRPr="00000000">
        <w:rPr>
          <w:rFonts w:ascii="Arial" w:cs="Arial" w:eastAsia="Arial" w:hAnsi="Arial"/>
          <w:color w:val="0000ff"/>
          <w:sz w:val="16"/>
          <w:szCs w:val="16"/>
          <w:rtl w:val="0"/>
        </w:rPr>
        <w:t xml:space="preserve">:</w:t>
      </w:r>
      <w:r w:rsidDel="00000000" w:rsidR="00000000" w:rsidRPr="00000000">
        <w:rPr>
          <w:rFonts w:ascii="Tahoma" w:cs="Tahoma" w:eastAsia="Tahoma" w:hAnsi="Tahoma"/>
          <w:color w:val="0000ff"/>
          <w:sz w:val="24"/>
          <w:szCs w:val="24"/>
          <w:rtl w:val="0"/>
        </w:rPr>
        <w:t xml:space="preserve"> </w:t>
      </w:r>
      <w:r w:rsidDel="00000000" w:rsidR="00000000" w:rsidRPr="00000000">
        <w:rPr>
          <w:rFonts w:ascii="Arial" w:cs="Arial" w:eastAsia="Arial" w:hAnsi="Arial"/>
          <w:color w:val="0000ff"/>
          <w:sz w:val="16"/>
          <w:szCs w:val="16"/>
          <w:rtl w:val="0"/>
        </w:rPr>
        <w:t xml:space="preserve">Patricia A. Janssen,*� Shoo K. Lee,* Elizabeth M. Ryan,� Duncan J. Etches,� </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4"/>
          <w:szCs w:val="24"/>
        </w:rPr>
      </w:pPr>
      <w:r w:rsidDel="00000000" w:rsidR="00000000" w:rsidRPr="00000000">
        <w:rPr>
          <w:rFonts w:ascii="Arial" w:cs="Arial" w:eastAsia="Arial" w:hAnsi="Arial"/>
          <w:color w:val="0000ff"/>
          <w:sz w:val="16"/>
          <w:szCs w:val="16"/>
          <w:rtl w:val="0"/>
        </w:rPr>
        <w:t xml:space="preserve">Duncan F. Farquharson,� Donlim Peacock,� Michael C. Klein�</w:t>
      </w:r>
      <w:r w:rsidDel="00000000" w:rsidR="00000000" w:rsidRPr="00000000">
        <w:rPr>
          <w:rFonts w:ascii="Tahoma" w:cs="Tahoma" w:eastAsia="Tahoma" w:hAnsi="Tahoma"/>
          <w:color w:val="0000ff"/>
          <w:sz w:val="24"/>
          <w:szCs w:val="24"/>
          <w:rtl w:val="0"/>
        </w:rPr>
        <w:t xml:space="preserve"> </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4"/>
          <w:szCs w:val="24"/>
        </w:rPr>
      </w:pPr>
      <w:r w:rsidDel="00000000" w:rsidR="00000000" w:rsidRPr="00000000">
        <w:rPr>
          <w:rFonts w:ascii="Tahoma" w:cs="Tahoma" w:eastAsia="Tahoma" w:hAnsi="Tahoma"/>
          <w:color w:val="0000ff"/>
          <w:sz w:val="24"/>
          <w:szCs w:val="24"/>
          <w:rtl w:val="0"/>
        </w:rPr>
        <w:t xml:space="preserve">A Report on the Home Birth Demonstration Project of by </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4"/>
          <w:szCs w:val="24"/>
        </w:rPr>
      </w:pPr>
      <w:r w:rsidDel="00000000" w:rsidR="00000000" w:rsidRPr="00000000">
        <w:rPr>
          <w:rFonts w:ascii="Tahoma" w:cs="Tahoma" w:eastAsia="Tahoma" w:hAnsi="Tahoma"/>
          <w:color w:val="0000ff"/>
          <w:sz w:val="24"/>
          <w:szCs w:val="24"/>
          <w:rtl w:val="0"/>
        </w:rPr>
        <w:t xml:space="preserve">the certified midwives of British Columbia,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4"/>
          <w:szCs w:val="2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4"/>
          <w:szCs w:val="24"/>
        </w:rPr>
      </w:pPr>
      <w:hyperlink r:id="rId20">
        <w:r w:rsidDel="00000000" w:rsidR="00000000" w:rsidRPr="00000000">
          <w:rPr>
            <w:rFonts w:ascii="Tahoma" w:cs="Tahoma" w:eastAsia="Tahoma" w:hAnsi="Tahoma"/>
            <w:color w:val="0000ee"/>
            <w:sz w:val="24"/>
            <w:szCs w:val="24"/>
            <w:u w:val="single"/>
            <w:rtl w:val="0"/>
          </w:rPr>
          <w:t xml:space="preserve">Follow up article article on the Safety of Home Birth</w:t>
        </w:r>
      </w:hyperlink>
      <w:r w:rsidDel="00000000" w:rsidR="00000000" w:rsidRPr="00000000">
        <w:rPr>
          <w:rFonts w:ascii="Tahoma" w:cs="Tahoma" w:eastAsia="Tahoma" w:hAnsi="Tahoma"/>
          <w:color w:val="0000ff"/>
          <w:sz w:val="24"/>
          <w:szCs w:val="24"/>
          <w:rtl w:val="0"/>
        </w:rPr>
        <w:t xml:space="preserve"> also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4"/>
          <w:szCs w:val="24"/>
        </w:rPr>
      </w:pPr>
      <w:r w:rsidDel="00000000" w:rsidR="00000000" w:rsidRPr="00000000">
        <w:rPr>
          <w:rFonts w:ascii="Tahoma" w:cs="Tahoma" w:eastAsia="Tahoma" w:hAnsi="Tahoma"/>
          <w:color w:val="0000ff"/>
          <w:sz w:val="24"/>
          <w:szCs w:val="24"/>
          <w:rtl w:val="0"/>
        </w:rPr>
        <w:t xml:space="preserve">published in the Canadian Medical Journal</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4"/>
          <w:szCs w:val="24"/>
        </w:rPr>
      </w:pPr>
      <w:hyperlink r:id="rId21">
        <w:r w:rsidDel="00000000" w:rsidR="00000000" w:rsidRPr="00000000">
          <w:rPr>
            <w:rFonts w:ascii="Tahoma" w:cs="Tahoma" w:eastAsia="Tahoma" w:hAnsi="Tahoma"/>
            <w:color w:val="0000ff"/>
            <w:sz w:val="24"/>
            <w:szCs w:val="24"/>
            <w:u w:val="single"/>
            <w:rtl w:val="0"/>
          </w:rPr>
          <w:t xml:space="preserve">Click here to read newspaper article</w:t>
        </w:r>
      </w:hyperlink>
      <w:r w:rsidDel="00000000" w:rsidR="00000000" w:rsidRPr="00000000">
        <w:rPr>
          <w:rFonts w:ascii="Tahoma" w:cs="Tahoma" w:eastAsia="Tahoma" w:hAnsi="Tahoma"/>
          <w:color w:val="0000ff"/>
          <w:sz w:val="24"/>
          <w:szCs w:val="24"/>
          <w:rtl w:val="0"/>
        </w:rPr>
        <w:t xml:space="preserve"> #1</w:t>
      </w:r>
      <w:r w:rsidDel="00000000" w:rsidR="00000000" w:rsidRPr="00000000">
        <w:rPr>
          <w:rFonts w:ascii="Tahoma" w:cs="Tahoma" w:eastAsia="Tahoma" w:hAnsi="Tahoma"/>
          <w:color w:val="0000ff"/>
          <w:sz w:val="24"/>
          <w:szCs w:val="24"/>
        </w:rPr>
        <w:drawing>
          <wp:inline distB="19050" distT="19050" distL="19050" distR="19050">
            <wp:extent cx="0" cy="0"/>
            <wp:effectExtent b="0" l="0" r="0" t="0"/>
            <wp:docPr id="14"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u w:val="single"/>
        </w:rPr>
      </w:pPr>
      <w:hyperlink r:id="rId23">
        <w:r w:rsidDel="00000000" w:rsidR="00000000" w:rsidRPr="00000000">
          <w:rPr>
            <w:rFonts w:ascii="Tahoma" w:cs="Tahoma" w:eastAsia="Tahoma" w:hAnsi="Tahoma"/>
            <w:color w:val="0000ff"/>
            <w:u w:val="single"/>
            <w:rtl w:val="0"/>
          </w:rPr>
          <w:t xml:space="preserve">Newspaper article #2 in Vancouver paper about the Home Birth Demonstration Project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4"/>
          <w:szCs w:val="24"/>
          <w:u w:val="single"/>
        </w:rPr>
      </w:pPr>
      <w:r w:rsidDel="00000000" w:rsidR="00000000" w:rsidRPr="00000000">
        <w:pict>
          <v:rect style="width:0.0pt;height:1.5pt" o:hr="t" o:hrstd="t" o:hralign="center" fillcolor="#A0A0A0" stroked="f"/>
        </w:pict>
      </w:r>
      <w:r w:rsidDel="00000000" w:rsidR="00000000" w:rsidRPr="00000000">
        <w:rPr>
          <w:rFonts w:ascii="Tahoma" w:cs="Tahoma" w:eastAsia="Tahoma" w:hAnsi="Tahoma"/>
          <w:color w:val="0000ff"/>
          <w:u w:val="single"/>
        </w:rPr>
        <w:drawing>
          <wp:inline distB="19050" distT="19050" distL="19050" distR="19050">
            <wp:extent cx="0" cy="0"/>
            <wp:effectExtent b="0" l="0" r="0" t="0"/>
            <wp:docPr id="13"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hyperlink r:id="rId25">
        <w:r w:rsidDel="00000000" w:rsidR="00000000" w:rsidRPr="00000000">
          <w:rPr>
            <w:rFonts w:ascii="Tahoma" w:cs="Tahoma" w:eastAsia="Tahoma" w:hAnsi="Tahoma"/>
            <w:color w:val="0000ff"/>
            <w:sz w:val="24"/>
            <w:szCs w:val="24"/>
            <w:u w:val="single"/>
            <w:rtl w:val="0"/>
          </w:rPr>
          <w:t xml:space="preserve">Ithaca Newspaper article about Home-based Midwifery Care </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 supportive quotes from local physicians</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u w:val="single"/>
        </w:rPr>
      </w:pPr>
      <w:r w:rsidDel="00000000" w:rsidR="00000000" w:rsidRPr="00000000">
        <w:rPr>
          <w:rtl w:val="0"/>
        </w:rPr>
        <w:t xml:space="preserve"> </w:t>
      </w:r>
      <w:r w:rsidDel="00000000" w:rsidR="00000000" w:rsidRPr="00000000">
        <w:rPr/>
        <w:drawing>
          <wp:inline distB="19050" distT="19050" distL="19050" distR="19050">
            <wp:extent cx="0" cy="0"/>
            <wp:effectExtent b="0" l="0" r="0" t="0"/>
            <wp:docPr id="16"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hyperlink r:id="rId27">
        <w:r w:rsidDel="00000000" w:rsidR="00000000" w:rsidRPr="00000000">
          <w:rPr>
            <w:rFonts w:ascii="Tahoma" w:cs="Tahoma" w:eastAsia="Tahoma" w:hAnsi="Tahoma"/>
            <w:color w:val="0000ee"/>
            <w:u w:val="single"/>
            <w:rtl w:val="0"/>
          </w:rPr>
          <w:t xml:space="preserve">American Public Health Association Passes Resolution </w:t>
        </w:r>
      </w:hyperlink>
      <w:r w:rsidDel="00000000" w:rsidR="00000000" w:rsidRPr="00000000">
        <w:rPr>
          <w:rFonts w:ascii="Tahoma" w:cs="Tahoma" w:eastAsia="Tahoma" w:hAnsi="Tahoma"/>
          <w:color w:val="0000ee"/>
          <w:u w:val="single"/>
        </w:rPr>
        <w:drawing>
          <wp:inline distB="19050" distT="19050" distL="19050" distR="19050">
            <wp:extent cx="0" cy="0"/>
            <wp:effectExtent b="0" l="0" r="0" t="0"/>
            <wp:docPr id="15"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w:t>
      </w:r>
      <w:r w:rsidDel="00000000" w:rsidR="00000000" w:rsidRPr="00000000">
        <w:rPr>
          <w:rFonts w:ascii="Tahoma" w:cs="Tahoma" w:eastAsia="Tahoma" w:hAnsi="Tahoma"/>
          <w:color w:val="ff0000"/>
          <w:sz w:val="24"/>
          <w:szCs w:val="24"/>
          <w:rtl w:val="0"/>
        </w:rPr>
        <w:t xml:space="preserve">Supporting Access to Midwifery Services in the United States</w:t>
      </w:r>
      <w:r w:rsidDel="00000000" w:rsidR="00000000" w:rsidRPr="00000000">
        <w:rPr>
          <w:rFonts w:ascii="Tahoma" w:cs="Tahoma" w:eastAsia="Tahoma" w:hAnsi="Tahoma"/>
          <w:color w:val="000080"/>
          <w:sz w:val="24"/>
          <w:szCs w:val="24"/>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jc w:val="center"/>
        <w:rPr>
          <w:rFonts w:ascii="Tahoma" w:cs="Tahoma" w:eastAsia="Tahoma" w:hAnsi="Tahoma"/>
          <w:sz w:val="20"/>
          <w:szCs w:val="20"/>
        </w:rPr>
      </w:pPr>
      <w:r w:rsidDel="00000000" w:rsidR="00000000" w:rsidRPr="00000000">
        <w:rPr>
          <w:rFonts w:ascii="Tahoma" w:cs="Tahoma" w:eastAsia="Tahoma" w:hAnsi="Tahoma"/>
          <w:color w:val="000080"/>
          <w:sz w:val="24"/>
          <w:szCs w:val="24"/>
          <w:rtl w:val="0"/>
        </w:rPr>
        <w:t xml:space="preserve">  </w:t>
      </w:r>
      <w:r w:rsidDel="00000000" w:rsidR="00000000" w:rsidRPr="00000000">
        <w:rPr>
          <w:rFonts w:ascii="Tahoma" w:cs="Tahoma" w:eastAsia="Tahoma" w:hAnsi="Tahoma"/>
          <w:color w:val="000080"/>
          <w:sz w:val="20"/>
          <w:szCs w:val="20"/>
          <w:rtl w:val="0"/>
        </w:rPr>
        <w:t xml:space="preserve">American Journal of Public Health,  March 2001, Vol 91, No. 3, pp. 482-485</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tl w:val="0"/>
        </w:rPr>
        <w:t xml:space="preserve">  </w:t>
      </w:r>
      <w:r w:rsidDel="00000000" w:rsidR="00000000" w:rsidRPr="00000000">
        <w:rPr/>
        <w:drawing>
          <wp:inline distB="19050" distT="19050" distL="19050" distR="19050">
            <wp:extent cx="0" cy="0"/>
            <wp:effectExtent b="0" l="0" r="0" t="0"/>
            <wp:docPr id="18"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hyperlink r:id="rId30">
        <w:r w:rsidDel="00000000" w:rsidR="00000000" w:rsidRPr="00000000">
          <w:rPr>
            <w:rFonts w:ascii="Tahoma" w:cs="Tahoma" w:eastAsia="Tahoma" w:hAnsi="Tahoma"/>
            <w:color w:val="0000ee"/>
            <w:sz w:val="24"/>
            <w:szCs w:val="24"/>
            <w:u w:val="single"/>
            <w:rtl w:val="0"/>
          </w:rPr>
          <w:t xml:space="preserve">National Organization of Women's Resolution</w:t>
        </w:r>
      </w:hyperlink>
      <w:r w:rsidDel="00000000" w:rsidR="00000000" w:rsidRPr="00000000">
        <w:rPr>
          <w:rFonts w:ascii="Tahoma" w:cs="Tahoma" w:eastAsia="Tahoma" w:hAnsi="Tahoma"/>
          <w:color w:val="000080"/>
          <w:sz w:val="24"/>
          <w:szCs w:val="24"/>
          <w:rtl w:val="0"/>
        </w:rPr>
        <w:t xml:space="preserve">  </w:t>
      </w:r>
      <w:r w:rsidDel="00000000" w:rsidR="00000000" w:rsidRPr="00000000">
        <w:rPr>
          <w:rFonts w:ascii="Tahoma" w:cs="Tahoma" w:eastAsia="Tahoma" w:hAnsi="Tahoma"/>
          <w:color w:val="000080"/>
          <w:sz w:val="24"/>
          <w:szCs w:val="24"/>
        </w:rPr>
        <w:drawing>
          <wp:inline distB="19050" distT="19050" distL="19050" distR="19050">
            <wp:extent cx="0" cy="0"/>
            <wp:effectExtent b="0" l="0" r="0" t="0"/>
            <wp:docPr id="17"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 acknowledging the right of healthy childbearing women to control </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the manner and circumstance of their labor and birth, including midwifery home birth</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jc w:val="center"/>
        <w:rPr>
          <w:sz w:val="28"/>
          <w:szCs w:val="28"/>
        </w:rPr>
      </w:pPr>
      <w:hyperlink r:id="rId32">
        <w:r w:rsidDel="00000000" w:rsidR="00000000" w:rsidRPr="00000000">
          <w:rPr>
            <w:rFonts w:ascii="Tahoma" w:cs="Tahoma" w:eastAsia="Tahoma" w:hAnsi="Tahoma"/>
            <w:color w:val="0000ee"/>
            <w:sz w:val="24"/>
            <w:szCs w:val="24"/>
            <w:u w:val="single"/>
            <w:rtl w:val="0"/>
          </w:rPr>
          <w:t xml:space="preserve">Science Discovers a safer </w:t>
        </w:r>
      </w:hyperlink>
      <w:r w:rsidDel="00000000" w:rsidR="00000000" w:rsidRPr="00000000">
        <w:rPr>
          <w:rFonts w:ascii="Tahoma" w:cs="Tahoma" w:eastAsia="Tahoma" w:hAnsi="Tahoma"/>
          <w:color w:val="0000ee"/>
          <w:sz w:val="24"/>
          <w:szCs w:val="24"/>
          <w:u w:val="single"/>
        </w:rPr>
        <w:drawing>
          <wp:inline distB="19050" distT="19050" distL="19050" distR="19050">
            <wp:extent cx="0" cy="0"/>
            <wp:effectExtent b="0" l="0" r="0" t="0"/>
            <wp:docPr id="21"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0" cy="0"/>
                    </a:xfrm>
                    <a:prstGeom prst="rect"/>
                    <a:ln/>
                  </pic:spPr>
                </pic:pic>
              </a:graphicData>
            </a:graphic>
          </wp:inline>
        </w:drawing>
      </w:r>
      <w:hyperlink r:id="rId34">
        <w:r w:rsidDel="00000000" w:rsidR="00000000" w:rsidRPr="00000000">
          <w:rPr>
            <w:rFonts w:ascii="Tahoma" w:cs="Tahoma" w:eastAsia="Tahoma" w:hAnsi="Tahoma"/>
            <w:color w:val="0000ee"/>
            <w:sz w:val="24"/>
            <w:szCs w:val="24"/>
            <w:u w:val="single"/>
            <w:rtl w:val="0"/>
          </w:rPr>
          <w:t xml:space="preserve">  better way to provide Birth Care</w:t>
        </w:r>
      </w:hyperlink>
      <w:r w:rsidDel="00000000" w:rsidR="00000000" w:rsidRPr="00000000">
        <w:rPr>
          <w:rFonts w:ascii="Tahoma" w:cs="Tahoma" w:eastAsia="Tahoma" w:hAnsi="Tahoma"/>
          <w:color w:val="0000ff"/>
          <w:sz w:val="24"/>
          <w:szCs w:val="24"/>
          <w:rtl w:val="0"/>
        </w:rPr>
        <w:t xml:space="preserve"> </w:t>
      </w:r>
      <w:r w:rsidDel="00000000" w:rsidR="00000000" w:rsidRPr="00000000">
        <w:rPr>
          <w:sz w:val="28"/>
          <w:szCs w:val="28"/>
          <w:rtl w:val="0"/>
        </w:rPr>
        <w:t xml:space="preserve"> </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jc w:val="center"/>
        <w:rPr>
          <w:rFonts w:ascii="Tahoma" w:cs="Tahoma" w:eastAsia="Tahoma" w:hAnsi="Tahoma"/>
          <w:color w:val="ff0000"/>
          <w:sz w:val="24"/>
          <w:szCs w:val="24"/>
        </w:rPr>
      </w:pPr>
      <w:r w:rsidDel="00000000" w:rsidR="00000000" w:rsidRPr="00000000">
        <w:rPr>
          <w:rFonts w:ascii="Tahoma" w:cs="Tahoma" w:eastAsia="Tahoma" w:hAnsi="Tahoma"/>
          <w:color w:val="ff0000"/>
          <w:sz w:val="24"/>
          <w:szCs w:val="24"/>
          <w:rtl w:val="0"/>
        </w:rPr>
        <w:t xml:space="preserve">Radio Talk Show in Idaho</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jc w:val="center"/>
        <w:rPr>
          <w:color w:val="ff0000"/>
          <w:sz w:val="18"/>
          <w:szCs w:val="18"/>
        </w:rPr>
      </w:pPr>
      <w:r w:rsidDel="00000000" w:rsidR="00000000" w:rsidRPr="00000000">
        <w:rPr>
          <w:rFonts w:ascii="Tahoma" w:cs="Tahoma" w:eastAsia="Tahoma" w:hAnsi="Tahoma"/>
          <w:color w:val="000080"/>
          <w:sz w:val="24"/>
          <w:szCs w:val="24"/>
          <w:rtl w:val="0"/>
        </w:rPr>
        <w:t xml:space="preserve">The best kept secret in the United States is that "the midwifery model of care is the safest form of maternity care for healthy mothers with normal pregnancies and that midwives are the most appropriate and cost-effective attendants for normal birth".</w:t>
      </w:r>
      <w:r w:rsidDel="00000000" w:rsidR="00000000" w:rsidRPr="00000000">
        <w:rPr>
          <w:rtl w:val="0"/>
        </w:rPr>
        <w:t xml:space="preserve"> </w:t>
      </w:r>
      <w:r w:rsidDel="00000000" w:rsidR="00000000" w:rsidRPr="00000000">
        <w:rPr>
          <w:color w:val="ff0000"/>
          <w:sz w:val="18"/>
          <w:szCs w:val="18"/>
          <w:rtl w:val="0"/>
        </w:rPr>
        <w:t xml:space="preserve">(1. Marsden Wagner &amp; W.H.O </w:t>
      </w:r>
      <w:r w:rsidDel="00000000" w:rsidR="00000000" w:rsidRPr="00000000">
        <w:rPr>
          <w:i w:val="1"/>
          <w:color w:val="ff0000"/>
          <w:sz w:val="18"/>
          <w:szCs w:val="18"/>
          <w:rtl w:val="0"/>
        </w:rPr>
        <w:t xml:space="preserve">Practical Care for Normal BIrth.</w:t>
      </w:r>
      <w:r w:rsidDel="00000000" w:rsidR="00000000" w:rsidRPr="00000000">
        <w:rPr>
          <w:color w:val="ff0000"/>
          <w:sz w:val="18"/>
          <w:szCs w:val="18"/>
          <w:rtl w:val="0"/>
        </w:rPr>
        <w:t xml:space="preserve">) (2. Schlenzka �</w:t>
      </w:r>
      <w:r w:rsidDel="00000000" w:rsidR="00000000" w:rsidRPr="00000000">
        <w:rPr>
          <w:i w:val="1"/>
          <w:color w:val="ff0000"/>
          <w:sz w:val="18"/>
          <w:szCs w:val="18"/>
          <w:rtl w:val="0"/>
        </w:rPr>
        <w:t xml:space="preserve">Safe Alternatives in Childbirth</w:t>
      </w:r>
      <w:r w:rsidDel="00000000" w:rsidR="00000000" w:rsidRPr="00000000">
        <w:rPr>
          <w:color w:val="ff0000"/>
          <w:sz w:val="18"/>
          <w:szCs w:val="18"/>
          <w:rtl w:val="0"/>
        </w:rPr>
        <w:t xml:space="preserve">�) (4. Rosenblatt </w:t>
      </w:r>
      <w:r w:rsidDel="00000000" w:rsidR="00000000" w:rsidRPr="00000000">
        <w:rPr>
          <w:i w:val="1"/>
          <w:color w:val="ff0000"/>
          <w:sz w:val="18"/>
          <w:szCs w:val="18"/>
          <w:rtl w:val="0"/>
        </w:rPr>
        <w:t xml:space="preserve">� Interspeciality Differences in Obstetrics</w:t>
      </w:r>
      <w:r w:rsidDel="00000000" w:rsidR="00000000" w:rsidRPr="00000000">
        <w:rPr>
          <w:color w:val="ff0000"/>
          <w:sz w:val="18"/>
          <w:szCs w:val="18"/>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jc w:val="center"/>
        <w:rPr>
          <w:color w:val="ff0000"/>
          <w:sz w:val="18"/>
          <w:szCs w:val="18"/>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jc w:val="center"/>
        <w:rPr>
          <w:color w:val="ff0000"/>
          <w:sz w:val="18"/>
          <w:szCs w:val="18"/>
        </w:rPr>
      </w:pPr>
      <w:r w:rsidDel="00000000" w:rsidR="00000000" w:rsidRPr="00000000">
        <w:rPr>
          <w:rtl w:val="0"/>
        </w:rPr>
      </w:r>
    </w:p>
    <w:tbl>
      <w:tblPr>
        <w:tblStyle w:val="Table2"/>
        <w:tblW w:w="9360.0" w:type="dxa"/>
        <w:jc w:val="left"/>
        <w:tblInd w:w="45.0" w:type="pct"/>
        <w:tblLayout w:type="fixed"/>
        <w:tblLook w:val="0600"/>
      </w:tblPr>
      <w:tblGrid>
        <w:gridCol w:w="3120"/>
        <w:gridCol w:w="3120"/>
        <w:gridCol w:w="3120"/>
        <w:tblGridChange w:id="0">
          <w:tblGrid>
            <w:gridCol w:w="3120"/>
            <w:gridCol w:w="3120"/>
            <w:gridCol w:w="3120"/>
          </w:tblGrid>
        </w:tblGridChange>
      </w:tblGrid>
      <w:tr>
        <w:tc>
          <w:tcPr>
            <w:shd w:fill="auto" w:val="clear"/>
            <w:tcMar>
              <w:top w:w="45.0" w:type="dxa"/>
              <w:left w:w="45.0" w:type="dxa"/>
              <w:bottom w:w="45.0" w:type="dxa"/>
              <w:right w:w="45.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18"/>
                <w:szCs w:val="18"/>
              </w:rPr>
            </w:pPr>
            <w:r w:rsidDel="00000000" w:rsidR="00000000" w:rsidRPr="00000000">
              <w:rPr>
                <w:color w:val="ff0000"/>
                <w:sz w:val="18"/>
                <w:szCs w:val="18"/>
              </w:rPr>
              <w:drawing>
                <wp:inline distB="19050" distT="19050" distL="19050" distR="19050">
                  <wp:extent cx="0" cy="0"/>
                  <wp:effectExtent b="0" l="0" r="0" t="0"/>
                  <wp:docPr id="19"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0" cy="0"/>
                          </a:xfrm>
                          <a:prstGeom prst="rect"/>
                          <a:ln/>
                        </pic:spPr>
                      </pic:pic>
                    </a:graphicData>
                  </a:graphic>
                </wp:inline>
              </w:drawing>
            </w:r>
            <w:r w:rsidDel="00000000" w:rsidR="00000000" w:rsidRPr="00000000">
              <w:rPr>
                <w:rtl w:val="0"/>
              </w:rPr>
            </w:r>
          </w:p>
        </w:tc>
        <w:tc>
          <w:tcPr>
            <w:shd w:fill="auto" w:val="clear"/>
            <w:tcMar>
              <w:top w:w="45.0" w:type="dxa"/>
              <w:left w:w="45.0" w:type="dxa"/>
              <w:bottom w:w="45.0" w:type="dxa"/>
              <w:right w:w="45.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18"/>
                <w:szCs w:val="18"/>
              </w:rPr>
            </w:pPr>
            <w:r w:rsidDel="00000000" w:rsidR="00000000" w:rsidRPr="00000000">
              <w:rPr>
                <w:color w:val="ff0000"/>
                <w:sz w:val="18"/>
                <w:szCs w:val="18"/>
              </w:rPr>
              <w:drawing>
                <wp:inline distB="19050" distT="19050" distL="19050" distR="19050">
                  <wp:extent cx="0" cy="0"/>
                  <wp:effectExtent b="0" l="0" r="0" t="0"/>
                  <wp:docPr id="20" name="image20.png"/>
                  <a:graphic>
                    <a:graphicData uri="http://schemas.openxmlformats.org/drawingml/2006/picture">
                      <pic:pic>
                        <pic:nvPicPr>
                          <pic:cNvPr id="0" name="image20.png"/>
                          <pic:cNvPicPr preferRelativeResize="0"/>
                        </pic:nvPicPr>
                        <pic:blipFill>
                          <a:blip r:embed="rId36"/>
                          <a:srcRect b="0" l="0" r="0" t="0"/>
                          <a:stretch>
                            <a:fillRect/>
                          </a:stretch>
                        </pic:blipFill>
                        <pic:spPr>
                          <a:xfrm>
                            <a:off x="0" y="0"/>
                            <a:ext cx="0" cy="0"/>
                          </a:xfrm>
                          <a:prstGeom prst="rect"/>
                          <a:ln/>
                        </pic:spPr>
                      </pic:pic>
                    </a:graphicData>
                  </a:graphic>
                </wp:inline>
              </w:drawing>
            </w:r>
            <w:r w:rsidDel="00000000" w:rsidR="00000000" w:rsidRPr="00000000">
              <w:rPr>
                <w:rtl w:val="0"/>
              </w:rPr>
            </w:r>
          </w:p>
        </w:tc>
        <w:tc>
          <w:tcPr>
            <w:shd w:fill="auto" w:val="clear"/>
            <w:tcMar>
              <w:top w:w="45.0" w:type="dxa"/>
              <w:left w:w="45.0" w:type="dxa"/>
              <w:bottom w:w="45.0" w:type="dxa"/>
              <w:right w:w="45.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18"/>
                <w:szCs w:val="18"/>
              </w:rPr>
            </w:pPr>
            <w:r w:rsidDel="00000000" w:rsidR="00000000" w:rsidRPr="00000000">
              <w:rPr>
                <w:color w:val="ff0000"/>
                <w:sz w:val="18"/>
                <w:szCs w:val="18"/>
              </w:rPr>
              <w:drawing>
                <wp:inline distB="19050" distT="19050" distL="19050" distR="19050">
                  <wp:extent cx="0" cy="0"/>
                  <wp:effectExtent b="0" l="0" r="0" t="0"/>
                  <wp:docPr id="22"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0" cy="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jc w:val="center"/>
        <w:rPr>
          <w:rFonts w:ascii="Tahoma" w:cs="Tahoma" w:eastAsia="Tahoma" w:hAnsi="Tahoma"/>
          <w:sz w:val="24"/>
          <w:szCs w:val="24"/>
        </w:rPr>
      </w:pPr>
      <w:hyperlink r:id="rId38">
        <w:r w:rsidDel="00000000" w:rsidR="00000000" w:rsidRPr="00000000">
          <w:rPr>
            <w:rFonts w:ascii="Tahoma" w:cs="Tahoma" w:eastAsia="Tahoma" w:hAnsi="Tahoma"/>
            <w:color w:val="0000ee"/>
            <w:sz w:val="24"/>
            <w:szCs w:val="24"/>
            <w:u w:val="single"/>
            <w:rtl w:val="0"/>
          </w:rPr>
          <w:t xml:space="preserve">Surprise!  ~ </w:t>
        </w:r>
      </w:hyperlink>
      <w:r w:rsidDel="00000000" w:rsidR="00000000" w:rsidRPr="00000000">
        <w:rPr>
          <w:rFonts w:ascii="Tahoma" w:cs="Tahoma" w:eastAsia="Tahoma" w:hAnsi="Tahoma"/>
          <w:color w:val="0000ff"/>
          <w:sz w:val="24"/>
          <w:szCs w:val="24"/>
          <w:rtl w:val="0"/>
        </w:rPr>
        <w:t xml:space="preserve">  </w:t>
      </w:r>
      <w:hyperlink r:id="rId39">
        <w:r w:rsidDel="00000000" w:rsidR="00000000" w:rsidRPr="00000000">
          <w:rPr>
            <w:rFonts w:ascii="Tahoma" w:cs="Tahoma" w:eastAsia="Tahoma" w:hAnsi="Tahoma"/>
            <w:color w:val="0000ee"/>
            <w:sz w:val="24"/>
            <w:szCs w:val="24"/>
            <w:u w:val="single"/>
            <w:rtl w:val="0"/>
          </w:rPr>
          <w:t xml:space="preserve">Midwifery is  the evidence-based model </w:t>
        </w:r>
      </w:hyperlink>
      <w:r w:rsidDel="00000000" w:rsidR="00000000" w:rsidRPr="00000000">
        <w:rPr>
          <w:rFonts w:ascii="Tahoma" w:cs="Tahoma" w:eastAsia="Tahoma" w:hAnsi="Tahoma"/>
          <w:color w:val="0000ff"/>
          <w:sz w:val="24"/>
          <w:szCs w:val="24"/>
          <w:rtl w:val="0"/>
        </w:rPr>
        <w:t xml:space="preserve"> </w:t>
      </w:r>
      <w:r w:rsidDel="00000000" w:rsidR="00000000" w:rsidRPr="00000000">
        <w:rPr>
          <w:rtl w:val="0"/>
        </w:rPr>
        <w:t xml:space="preserve"> </w:t>
      </w:r>
      <w:hyperlink r:id="rId40">
        <w:r w:rsidDel="00000000" w:rsidR="00000000" w:rsidRPr="00000000">
          <w:rPr>
            <w:color w:val="0000ee"/>
            <w:sz w:val="24"/>
            <w:szCs w:val="24"/>
            <w:u w:val="single"/>
            <w:rtl w:val="0"/>
          </w:rPr>
          <w:t xml:space="preserve">of maternity care!</w:t>
        </w:r>
      </w:hyperlink>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  ~ part two of above material for Radio Talk Show</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8"/>
          <w:szCs w:val="28"/>
          <w:u w:val="single"/>
        </w:rPr>
      </w:pPr>
      <w:r w:rsidDel="00000000" w:rsidR="00000000" w:rsidRPr="00000000">
        <w:pict>
          <v:rect style="width:0.0pt;height:1.5pt" o:hr="t" o:hrstd="t" o:hralign="center" fillcolor="#A0A0A0" stroked="f"/>
        </w:pict>
      </w:r>
      <w:hyperlink r:id="rId41">
        <w:r w:rsidDel="00000000" w:rsidR="00000000" w:rsidRPr="00000000">
          <w:rPr>
            <w:rFonts w:ascii="Tahoma" w:cs="Tahoma" w:eastAsia="Tahoma" w:hAnsi="Tahoma"/>
            <w:color w:val="0000ee"/>
            <w:sz w:val="28"/>
            <w:szCs w:val="28"/>
            <w:u w:val="single"/>
            <w:rtl w:val="0"/>
          </w:rPr>
          <w:t xml:space="preserve">Denial of Reimbursement by Aetna Insurance Company </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 for home-based Midwifery Services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8"/>
          <w:szCs w:val="28"/>
          <w:u w:val="single"/>
        </w:rPr>
      </w:pPr>
      <w:hyperlink r:id="rId42">
        <w:r w:rsidDel="00000000" w:rsidR="00000000" w:rsidRPr="00000000">
          <w:rPr>
            <w:rFonts w:ascii="Tahoma" w:cs="Tahoma" w:eastAsia="Tahoma" w:hAnsi="Tahoma"/>
            <w:color w:val="0000ee"/>
            <w:sz w:val="28"/>
            <w:szCs w:val="28"/>
            <w:u w:val="single"/>
            <w:rtl w:val="0"/>
          </w:rPr>
          <w:t xml:space="preserve">Episiotomy Controversy </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 Part 5 of Dr. Robert Woolley's Literature Review</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jc w:val="center"/>
        <w:rPr/>
      </w:pPr>
      <w:r w:rsidDel="00000000" w:rsidR="00000000" w:rsidRPr="00000000">
        <w:pict>
          <v:rect style="width:0.0pt;height:1.5pt" o:hr="t" o:hrstd="t" o:hralign="center" fillcolor="#A0A0A0" stroked="f"/>
        </w:pict>
      </w:r>
      <w:r w:rsidDel="00000000" w:rsidR="00000000" w:rsidRPr="00000000">
        <w:rPr>
          <w:rFonts w:ascii="Tahoma" w:cs="Tahoma" w:eastAsia="Tahoma" w:hAnsi="Tahoma"/>
          <w:color w:val="000080"/>
          <w:sz w:val="28"/>
          <w:szCs w:val="28"/>
        </w:rPr>
        <w:drawing>
          <wp:inline distB="19050" distT="19050" distL="19050" distR="19050">
            <wp:extent cx="0" cy="0"/>
            <wp:effectExtent b="0" l="0" r="0" t="0"/>
            <wp:docPr id="23" name="image23.png"/>
            <a:graphic>
              <a:graphicData uri="http://schemas.openxmlformats.org/drawingml/2006/picture">
                <pic:pic>
                  <pic:nvPicPr>
                    <pic:cNvPr id="0" name="image23.png"/>
                    <pic:cNvPicPr preferRelativeResize="0"/>
                  </pic:nvPicPr>
                  <pic:blipFill>
                    <a:blip r:embed="rId43"/>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hyperlink r:id="rId44">
        <w:r w:rsidDel="00000000" w:rsidR="00000000" w:rsidRPr="00000000">
          <w:rPr>
            <w:rFonts w:ascii="Tahoma" w:cs="Tahoma" w:eastAsia="Tahoma" w:hAnsi="Tahoma"/>
            <w:color w:val="0000ee"/>
            <w:sz w:val="28"/>
            <w:szCs w:val="28"/>
            <w:u w:val="single"/>
            <w:rtl w:val="0"/>
          </w:rPr>
          <w:t xml:space="preserve">International Midwifery News </w:t>
        </w:r>
      </w:hyperlink>
      <w:r w:rsidDel="00000000" w:rsidR="00000000" w:rsidRPr="00000000">
        <w:rPr>
          <w:rtl w:val="0"/>
        </w:rPr>
        <w:t xml:space="preserve"> </w:t>
      </w:r>
      <w:r w:rsidDel="00000000" w:rsidR="00000000" w:rsidRPr="00000000">
        <w:rPr/>
        <w:drawing>
          <wp:inline distB="19050" distT="19050" distL="19050" distR="19050">
            <wp:extent cx="0" cy="0"/>
            <wp:effectExtent b="0" l="0" r="0" t="0"/>
            <wp:docPr id="24" name="image24.png"/>
            <a:graphic>
              <a:graphicData uri="http://schemas.openxmlformats.org/drawingml/2006/picture">
                <pic:pic>
                  <pic:nvPicPr>
                    <pic:cNvPr id="0" name="image24.png"/>
                    <pic:cNvPicPr preferRelativeResize="0"/>
                  </pic:nvPicPr>
                  <pic:blipFill>
                    <a:blip r:embed="rId45"/>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36"/>
          <w:szCs w:val="36"/>
        </w:rPr>
      </w:pPr>
      <w:r w:rsidDel="00000000" w:rsidR="00000000" w:rsidRPr="00000000">
        <w:rPr>
          <w:rFonts w:ascii="Tahoma" w:cs="Tahoma" w:eastAsia="Tahoma" w:hAnsi="Tahoma"/>
          <w:color w:val="000080"/>
          <w:sz w:val="36"/>
          <w:szCs w:val="36"/>
          <w:rtl w:val="0"/>
        </w:rPr>
        <w:t xml:space="preserve">June 2001 Digest Professional Articles~ </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36"/>
          <w:szCs w:val="36"/>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36"/>
          <w:szCs w:val="36"/>
        </w:rPr>
      </w:pPr>
      <w:r w:rsidDel="00000000" w:rsidR="00000000" w:rsidRPr="00000000">
        <w:rPr>
          <w:rtl w:val="0"/>
        </w:rPr>
      </w:r>
    </w:p>
    <w:tbl>
      <w:tblPr>
        <w:tblStyle w:val="Table3"/>
        <w:tblW w:w="8424.0" w:type="dxa"/>
        <w:jc w:val="left"/>
        <w:tblInd w:w="105.0" w:type="pct"/>
        <w:tblLayout w:type="fixed"/>
        <w:tblLook w:val="0600"/>
      </w:tblPr>
      <w:tblGrid>
        <w:gridCol w:w="2106"/>
        <w:gridCol w:w="2106"/>
        <w:gridCol w:w="2106"/>
        <w:gridCol w:w="2106"/>
        <w:tblGridChange w:id="0">
          <w:tblGrid>
            <w:gridCol w:w="2106"/>
            <w:gridCol w:w="2106"/>
            <w:gridCol w:w="2106"/>
            <w:gridCol w:w="2106"/>
          </w:tblGrid>
        </w:tblGridChange>
      </w:tblGrid>
      <w:tr>
        <w:tc>
          <w:tcPr>
            <w:shd w:fill="a0cdcf" w:val="clear"/>
            <w:tcMar>
              <w:top w:w="105.0" w:type="dxa"/>
              <w:left w:w="105.0" w:type="dxa"/>
              <w:bottom w:w="105.0" w:type="dxa"/>
              <w:right w:w="105.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rFonts w:ascii="Tahoma" w:cs="Tahoma" w:eastAsia="Tahoma" w:hAnsi="Tahoma"/>
                <w:color w:val="0000ee"/>
                <w:sz w:val="24"/>
                <w:szCs w:val="24"/>
                <w:u w:val="single"/>
                <w:shd w:fill="auto" w:val="clear"/>
              </w:rPr>
            </w:pPr>
            <w:hyperlink r:id="rId46">
              <w:r w:rsidDel="00000000" w:rsidR="00000000" w:rsidRPr="00000000">
                <w:rPr>
                  <w:rFonts w:ascii="Tahoma" w:cs="Tahoma" w:eastAsia="Tahoma" w:hAnsi="Tahoma"/>
                  <w:color w:val="0000ee"/>
                  <w:sz w:val="24"/>
                  <w:szCs w:val="24"/>
                  <w:u w:val="single"/>
                  <w:shd w:fill="auto" w:val="clear"/>
                  <w:rtl w:val="0"/>
                </w:rPr>
                <w:t xml:space="preserve">VBAC Rupture Rate Increased by Short Interval Between Pregnancies</w:t>
              </w:r>
            </w:hyperlink>
            <w:r w:rsidDel="00000000" w:rsidR="00000000" w:rsidRPr="00000000">
              <w:rPr>
                <w:rtl w:val="0"/>
              </w:rPr>
            </w:r>
          </w:p>
        </w:tc>
        <w:tc>
          <w:tcPr>
            <w:shd w:fill="a0cdcf" w:val="clear"/>
            <w:tcMar>
              <w:top w:w="105.0" w:type="dxa"/>
              <w:left w:w="105.0" w:type="dxa"/>
              <w:bottom w:w="105.0" w:type="dxa"/>
              <w:right w:w="105.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rFonts w:ascii="Tahoma" w:cs="Tahoma" w:eastAsia="Tahoma" w:hAnsi="Tahoma"/>
                <w:color w:val="0000ee"/>
                <w:u w:val="single"/>
                <w:shd w:fill="auto" w:val="clear"/>
              </w:rPr>
            </w:pPr>
            <w:hyperlink r:id="rId47">
              <w:r w:rsidDel="00000000" w:rsidR="00000000" w:rsidRPr="00000000">
                <w:rPr>
                  <w:rFonts w:ascii="Tahoma" w:cs="Tahoma" w:eastAsia="Tahoma" w:hAnsi="Tahoma"/>
                  <w:color w:val="0000ee"/>
                  <w:u w:val="single"/>
                  <w:shd w:fill="auto" w:val="clear"/>
                  <w:rtl w:val="0"/>
                </w:rPr>
                <w:t xml:space="preserve">A Female Friend At the Bedside Boosts the Chances of Natural Birth</w:t>
              </w:r>
            </w:hyperlink>
            <w:r w:rsidDel="00000000" w:rsidR="00000000" w:rsidRPr="00000000">
              <w:rPr>
                <w:rtl w:val="0"/>
              </w:rPr>
            </w:r>
          </w:p>
        </w:tc>
        <w:tc>
          <w:tcPr>
            <w:shd w:fill="a0cdcf" w:val="clear"/>
            <w:tcMar>
              <w:top w:w="105.0" w:type="dxa"/>
              <w:left w:w="105.0" w:type="dxa"/>
              <w:bottom w:w="105.0" w:type="dxa"/>
              <w:right w:w="105.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rFonts w:ascii="Tahoma" w:cs="Tahoma" w:eastAsia="Tahoma" w:hAnsi="Tahoma"/>
                <w:color w:val="0000ee"/>
                <w:u w:val="single"/>
                <w:shd w:fill="auto" w:val="clear"/>
              </w:rPr>
            </w:pPr>
            <w:hyperlink r:id="rId48">
              <w:r w:rsidDel="00000000" w:rsidR="00000000" w:rsidRPr="00000000">
                <w:rPr>
                  <w:rFonts w:ascii="Tahoma" w:cs="Tahoma" w:eastAsia="Tahoma" w:hAnsi="Tahoma"/>
                  <w:color w:val="0000ee"/>
                  <w:u w:val="single"/>
                  <w:shd w:fill="auto" w:val="clear"/>
                  <w:rtl w:val="0"/>
                </w:rPr>
                <w:t xml:space="preserve">Warm tub bathing during labor: maternal and neonatal effects.</w:t>
              </w:r>
            </w:hyperlink>
            <w:r w:rsidDel="00000000" w:rsidR="00000000" w:rsidRPr="00000000">
              <w:rPr>
                <w:rtl w:val="0"/>
              </w:rPr>
            </w:r>
          </w:p>
        </w:tc>
        <w:tc>
          <w:tcPr>
            <w:shd w:fill="a0cdcf" w:val="clear"/>
            <w:tcMar>
              <w:top w:w="105.0" w:type="dxa"/>
              <w:left w:w="105.0" w:type="dxa"/>
              <w:bottom w:w="105.0" w:type="dxa"/>
              <w:right w:w="105.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rFonts w:ascii="Tahoma" w:cs="Tahoma" w:eastAsia="Tahoma" w:hAnsi="Tahoma"/>
                <w:color w:val="0000ee"/>
                <w:u w:val="single"/>
                <w:shd w:fill="auto" w:val="clear"/>
              </w:rPr>
            </w:pPr>
            <w:hyperlink r:id="rId49">
              <w:r w:rsidDel="00000000" w:rsidR="00000000" w:rsidRPr="00000000">
                <w:rPr>
                  <w:rFonts w:ascii="Tahoma" w:cs="Tahoma" w:eastAsia="Tahoma" w:hAnsi="Tahoma"/>
                  <w:color w:val="0000ee"/>
                  <w:u w:val="single"/>
                  <w:shd w:fill="auto" w:val="clear"/>
                  <w:rtl w:val="0"/>
                </w:rPr>
                <w:t xml:space="preserve">Predicting incomplete uterine rupture with vaginal sonography</w:t>
              </w:r>
            </w:hyperlink>
            <w:r w:rsidDel="00000000" w:rsidR="00000000" w:rsidRPr="00000000">
              <w:rPr>
                <w:rtl w:val="0"/>
              </w:rPr>
            </w:r>
          </w:p>
        </w:tc>
      </w:tr>
      <w:tr>
        <w:tc>
          <w:tcPr>
            <w:shd w:fill="ccb8b3" w:val="clear"/>
            <w:tcMar>
              <w:top w:w="105.0" w:type="dxa"/>
              <w:left w:w="105.0" w:type="dxa"/>
              <w:bottom w:w="105.0" w:type="dxa"/>
              <w:right w:w="105.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r:id="rId50">
              <w:r w:rsidDel="00000000" w:rsidR="00000000" w:rsidRPr="00000000">
                <w:rPr>
                  <w:rFonts w:ascii="Tahoma" w:cs="Tahoma" w:eastAsia="Tahoma" w:hAnsi="Tahoma"/>
                  <w:color w:val="0000ee"/>
                  <w:sz w:val="24"/>
                  <w:szCs w:val="24"/>
                  <w:u w:val="single"/>
                  <w:shd w:fill="auto" w:val="clear"/>
                  <w:rtl w:val="0"/>
                </w:rPr>
                <w:t xml:space="preserve">Frequency of Eating in Second Trimester Helps Predict Risk of Premature Delivery</w:t>
              </w:r>
            </w:hyperlink>
            <w:r w:rsidDel="00000000" w:rsidR="00000000" w:rsidRPr="00000000">
              <w:rPr>
                <w:rtl w:val="0"/>
              </w:rPr>
            </w:r>
          </w:p>
        </w:tc>
        <w:tc>
          <w:tcPr>
            <w:gridSpan w:val="2"/>
            <w:shd w:fill="cfcfe7" w:val="clear"/>
            <w:tcMar>
              <w:top w:w="105.0" w:type="dxa"/>
              <w:left w:w="105.0" w:type="dxa"/>
              <w:bottom w:w="105.0" w:type="dxa"/>
              <w:right w:w="105.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r w:rsidDel="00000000" w:rsidR="00000000" w:rsidRPr="00000000">
              <w:rPr>
                <w:rFonts w:ascii="Tahoma" w:cs="Tahoma" w:eastAsia="Tahoma" w:hAnsi="Tahoma"/>
                <w:color w:val="0000ee"/>
                <w:sz w:val="24"/>
                <w:szCs w:val="24"/>
                <w:u w:val="single"/>
                <w:shd w:fill="auto" w:val="clear"/>
              </w:rPr>
              <w:drawing>
                <wp:inline distB="19050" distT="19050" distL="19050" distR="19050">
                  <wp:extent cx="0" cy="0"/>
                  <wp:effectExtent b="0" l="0" r="0" t="0"/>
                  <wp:docPr id="25" name="image25.png"/>
                  <a:graphic>
                    <a:graphicData uri="http://schemas.openxmlformats.org/drawingml/2006/picture">
                      <pic:pic>
                        <pic:nvPicPr>
                          <pic:cNvPr id="0" name="image25.png"/>
                          <pic:cNvPicPr preferRelativeResize="0"/>
                        </pic:nvPicPr>
                        <pic:blipFill>
                          <a:blip r:embed="rId51"/>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jc w:val="center"/>
              <w:rPr>
                <w:rFonts w:ascii="Tahoma" w:cs="Tahoma" w:eastAsia="Tahoma" w:hAnsi="Tahoma"/>
                <w:color w:val="6464ff"/>
                <w:shd w:fill="auto" w:val="clear"/>
              </w:rPr>
            </w:pPr>
            <w:r w:rsidDel="00000000" w:rsidR="00000000" w:rsidRPr="00000000">
              <w:rPr>
                <w:rFonts w:ascii="Tahoma" w:cs="Tahoma" w:eastAsia="Tahoma" w:hAnsi="Tahoma"/>
                <w:color w:val="6464ff"/>
                <w:shd w:fill="auto" w:val="clear"/>
                <w:rtl w:val="0"/>
              </w:rPr>
              <w:t xml:space="preserve">Birth certificate for Baby Boy Hendel-Farias</w:t>
            </w:r>
          </w:p>
        </w:tc>
        <w:tc>
          <w:tcPr>
            <w:shd w:fill="ccb8b3" w:val="clear"/>
            <w:tcMar>
              <w:top w:w="105.0" w:type="dxa"/>
              <w:left w:w="105.0" w:type="dxa"/>
              <w:bottom w:w="105.0" w:type="dxa"/>
              <w:right w:w="105.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r:id="rId52">
              <w:r w:rsidDel="00000000" w:rsidR="00000000" w:rsidRPr="00000000">
                <w:rPr>
                  <w:rFonts w:ascii="Tahoma" w:cs="Tahoma" w:eastAsia="Tahoma" w:hAnsi="Tahoma"/>
                  <w:color w:val="0000ee"/>
                  <w:sz w:val="24"/>
                  <w:szCs w:val="24"/>
                  <w:u w:val="single"/>
                  <w:shd w:fill="auto" w:val="clear"/>
                  <w:rtl w:val="0"/>
                </w:rPr>
                <w:t xml:space="preserve">Betadine for perineal prep increases neonatal hyperthyrotropinemia and false positive test for hypothyroidism on newborn screen.</w:t>
              </w:r>
            </w:hyperlink>
            <w:r w:rsidDel="00000000" w:rsidR="00000000" w:rsidRPr="00000000">
              <w:rPr>
                <w:rtl w:val="0"/>
              </w:rPr>
            </w:r>
          </w:p>
        </w:tc>
      </w:tr>
      <w:tr>
        <w:tc>
          <w:tcPr>
            <w:shd w:fill="a0cdcf" w:val="clear"/>
            <w:tcMar>
              <w:top w:w="105.0" w:type="dxa"/>
              <w:left w:w="105.0" w:type="dxa"/>
              <w:bottom w:w="105.0" w:type="dxa"/>
              <w:right w:w="105.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r:id="rId53">
              <w:r w:rsidDel="00000000" w:rsidR="00000000" w:rsidRPr="00000000">
                <w:rPr>
                  <w:rFonts w:ascii="Tahoma" w:cs="Tahoma" w:eastAsia="Tahoma" w:hAnsi="Tahoma"/>
                  <w:color w:val="0000ee"/>
                  <w:sz w:val="24"/>
                  <w:szCs w:val="24"/>
                  <w:u w:val="single"/>
                  <w:shd w:fill="auto" w:val="clear"/>
                  <w:rtl w:val="0"/>
                </w:rPr>
                <w:t xml:space="preserve">Perineal Trauma at First Delivery Tied to Subsequent Tearing </w:t>
              </w:r>
            </w:hyperlink>
            <w:r w:rsidDel="00000000" w:rsidR="00000000" w:rsidRPr="00000000">
              <w:rPr>
                <w:rtl w:val="0"/>
              </w:rPr>
            </w:r>
          </w:p>
        </w:tc>
        <w:tc>
          <w:tcPr>
            <w:shd w:fill="a0cdcf" w:val="clear"/>
            <w:tcMar>
              <w:top w:w="105.0" w:type="dxa"/>
              <w:left w:w="105.0" w:type="dxa"/>
              <w:bottom w:w="105.0" w:type="dxa"/>
              <w:right w:w="105.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r:id="rId54">
              <w:r w:rsidDel="00000000" w:rsidR="00000000" w:rsidRPr="00000000">
                <w:rPr>
                  <w:rFonts w:ascii="Tahoma" w:cs="Tahoma" w:eastAsia="Tahoma" w:hAnsi="Tahoma"/>
                  <w:color w:val="0000ee"/>
                  <w:sz w:val="24"/>
                  <w:szCs w:val="24"/>
                  <w:u w:val="single"/>
                  <w:shd w:fill="auto" w:val="clear"/>
                  <w:rtl w:val="0"/>
                </w:rPr>
                <w:t xml:space="preserve">Study Recommends Fewer prenatal visits</w:t>
              </w:r>
            </w:hyperlink>
            <w:r w:rsidDel="00000000" w:rsidR="00000000" w:rsidRPr="00000000">
              <w:rPr>
                <w:rtl w:val="0"/>
              </w:rPr>
            </w:r>
          </w:p>
        </w:tc>
        <w:tc>
          <w:tcPr>
            <w:shd w:fill="a0cdcf" w:val="clear"/>
            <w:tcMar>
              <w:top w:w="105.0" w:type="dxa"/>
              <w:left w:w="105.0" w:type="dxa"/>
              <w:bottom w:w="105.0" w:type="dxa"/>
              <w:right w:w="105.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r:id="rId55">
              <w:r w:rsidDel="00000000" w:rsidR="00000000" w:rsidRPr="00000000">
                <w:rPr>
                  <w:rFonts w:ascii="Tahoma" w:cs="Tahoma" w:eastAsia="Tahoma" w:hAnsi="Tahoma"/>
                  <w:color w:val="0000ee"/>
                  <w:sz w:val="24"/>
                  <w:szCs w:val="24"/>
                  <w:u w:val="single"/>
                  <w:shd w:fill="auto" w:val="clear"/>
                  <w:rtl w:val="0"/>
                </w:rPr>
                <w:t xml:space="preserve">Study Casts Doubt on Down Screening</w:t>
              </w:r>
            </w:hyperlink>
            <w:r w:rsidDel="00000000" w:rsidR="00000000" w:rsidRPr="00000000">
              <w:rPr>
                <w:rtl w:val="0"/>
              </w:rPr>
            </w:r>
          </w:p>
        </w:tc>
        <w:tc>
          <w:tcPr>
            <w:shd w:fill="a0cdcf" w:val="clear"/>
            <w:tcMar>
              <w:top w:w="105.0" w:type="dxa"/>
              <w:left w:w="105.0" w:type="dxa"/>
              <w:bottom w:w="105.0" w:type="dxa"/>
              <w:right w:w="105.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shd w:fill="auto" w:val="clear"/>
              </w:rPr>
            </w:pPr>
            <w:hyperlink r:id="rId56">
              <w:r w:rsidDel="00000000" w:rsidR="00000000" w:rsidRPr="00000000">
                <w:rPr>
                  <w:rFonts w:ascii="Tahoma" w:cs="Tahoma" w:eastAsia="Tahoma" w:hAnsi="Tahoma"/>
                  <w:color w:val="0000ee"/>
                  <w:sz w:val="24"/>
                  <w:szCs w:val="24"/>
                  <w:u w:val="single"/>
                  <w:shd w:fill="auto" w:val="clear"/>
                  <w:rtl w:val="0"/>
                </w:rPr>
                <w:t xml:space="preserve">Ginger Reduces Nausea and Vomiting of Pregnancy</w:t>
              </w:r>
            </w:hyperlink>
            <w:r w:rsidDel="00000000" w:rsidR="00000000" w:rsidRPr="00000000">
              <w:rPr>
                <w:rtl w:val="0"/>
              </w:rPr>
            </w:r>
          </w:p>
        </w:tc>
      </w:tr>
    </w:tbl>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r w:rsidDel="00000000" w:rsidR="00000000" w:rsidRPr="00000000">
        <w:rPr>
          <w:rtl w:val="0"/>
        </w:rPr>
        <w:t xml:space="preserve"> </w:t>
      </w:r>
      <w:r w:rsidDel="00000000" w:rsidR="00000000" w:rsidRPr="00000000">
        <w:rPr/>
        <w:drawing>
          <wp:inline distB="19050" distT="19050" distL="19050" distR="19050">
            <wp:extent cx="0" cy="0"/>
            <wp:effectExtent b="0" l="0" r="0" t="0"/>
            <wp:docPr id="26" name="image26.png"/>
            <a:graphic>
              <a:graphicData uri="http://schemas.openxmlformats.org/drawingml/2006/picture">
                <pic:pic>
                  <pic:nvPicPr>
                    <pic:cNvPr id="0" name="image26.png"/>
                    <pic:cNvPicPr preferRelativeResize="0"/>
                  </pic:nvPicPr>
                  <pic:blipFill>
                    <a:blip r:embed="rId57"/>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rFonts w:ascii="Tahoma" w:cs="Tahoma" w:eastAsia="Tahoma" w:hAnsi="Tahoma"/>
          <w:color w:val="000080"/>
          <w:sz w:val="28"/>
          <w:szCs w:val="28"/>
          <w:rtl w:val="0"/>
        </w:rPr>
        <w:t xml:space="preserve">ACOG Committee opinion issued May 2001:</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8"/>
          <w:szCs w:val="28"/>
          <w:u w:val="single"/>
        </w:rPr>
      </w:pPr>
      <w:hyperlink r:id="rId58">
        <w:r w:rsidDel="00000000" w:rsidR="00000000" w:rsidRPr="00000000">
          <w:rPr>
            <w:rFonts w:ascii="Tahoma" w:cs="Tahoma" w:eastAsia="Tahoma" w:hAnsi="Tahoma"/>
            <w:color w:val="0000ff"/>
            <w:sz w:val="28"/>
            <w:szCs w:val="28"/>
            <w:u w:val="single"/>
            <w:rtl w:val="0"/>
          </w:rPr>
          <w:t xml:space="preserve">Optimal Goals for Anesthesia Care in Obstetrics</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8"/>
          <w:szCs w:val="28"/>
          <w:u w:val="single"/>
        </w:rPr>
      </w:pPr>
      <w:r w:rsidDel="00000000" w:rsidR="00000000" w:rsidRPr="00000000">
        <w:rPr>
          <w:rFonts w:ascii="Tahoma" w:cs="Tahoma" w:eastAsia="Tahoma" w:hAnsi="Tahoma"/>
          <w:color w:val="0000ff"/>
          <w:sz w:val="28"/>
          <w:szCs w:val="28"/>
          <w:u w:val="single"/>
        </w:rPr>
        <w:drawing>
          <wp:inline distB="19050" distT="19050" distL="19050" distR="19050">
            <wp:extent cx="0" cy="0"/>
            <wp:effectExtent b="0" l="0" r="0" t="0"/>
            <wp:docPr id="27"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hyperlink r:id="rId60">
        <w:r w:rsidDel="00000000" w:rsidR="00000000" w:rsidRPr="00000000">
          <w:rPr>
            <w:rFonts w:ascii="Tahoma" w:cs="Tahoma" w:eastAsia="Tahoma" w:hAnsi="Tahoma"/>
            <w:color w:val="0000ee"/>
            <w:sz w:val="28"/>
            <w:szCs w:val="28"/>
            <w:u w:val="single"/>
            <w:rtl w:val="0"/>
          </w:rPr>
          <w:t xml:space="preserve">British birth activists upset by dramatic increase in national CS rate </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and off-label use of Cytotec / misoprostol for labor induction </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 reprinted from "Daily News", UK</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Pr>
        <w:drawing>
          <wp:inline distB="19050" distT="19050" distL="19050" distR="19050">
            <wp:extent cx="0" cy="0"/>
            <wp:effectExtent b="0" l="0" r="0" t="0"/>
            <wp:docPr id="28" name="image28.png"/>
            <a:graphic>
              <a:graphicData uri="http://schemas.openxmlformats.org/drawingml/2006/picture">
                <pic:pic>
                  <pic:nvPicPr>
                    <pic:cNvPr id="0" name="image28.png"/>
                    <pic:cNvPicPr preferRelativeResize="0"/>
                  </pic:nvPicPr>
                  <pic:blipFill>
                    <a:blip r:embed="rId61"/>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rFonts w:ascii="Tahoma" w:cs="Tahoma" w:eastAsia="Tahoma" w:hAnsi="Tahoma"/>
          <w:color w:val="000080"/>
          <w:sz w:val="28"/>
          <w:szCs w:val="28"/>
          <w:rtl w:val="0"/>
        </w:rPr>
        <w:t xml:space="preserve">Cited article on </w:t>
      </w:r>
      <w:hyperlink r:id="rId62">
        <w:r w:rsidDel="00000000" w:rsidR="00000000" w:rsidRPr="00000000">
          <w:rPr>
            <w:rFonts w:ascii="Tahoma" w:cs="Tahoma" w:eastAsia="Tahoma" w:hAnsi="Tahoma"/>
            <w:color w:val="0000ee"/>
            <w:sz w:val="28"/>
            <w:szCs w:val="28"/>
            <w:u w:val="single"/>
            <w:rtl w:val="0"/>
          </w:rPr>
          <w:t xml:space="preserve">Management Options for Shoulder Dystocia</w:t>
        </w:r>
      </w:hyperlink>
      <w:r w:rsidDel="00000000" w:rsidR="00000000" w:rsidRPr="00000000">
        <w:rPr>
          <w:rFonts w:ascii="Tahoma" w:cs="Tahoma" w:eastAsia="Tahoma" w:hAnsi="Tahoma"/>
          <w:color w:val="000080"/>
          <w:sz w:val="28"/>
          <w:szCs w:val="28"/>
          <w:rtl w:val="0"/>
        </w:rPr>
        <w:t xml:space="preserve"> </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 by UK midwife, originally published on ARM web site </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rPr>
      </w:pPr>
      <w:r w:rsidDel="00000000" w:rsidR="00000000" w:rsidRPr="00000000">
        <w:rPr>
          <w:rFonts w:ascii="Tahoma" w:cs="Tahoma" w:eastAsia="Tahoma" w:hAnsi="Tahoma"/>
          <w:color w:val="000080"/>
          <w:rtl w:val="0"/>
        </w:rPr>
        <w:t xml:space="preserve">OBG Management July 1999</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8"/>
          <w:szCs w:val="28"/>
          <w:u w:val="single"/>
        </w:rPr>
      </w:pPr>
      <w:r w:rsidDel="00000000" w:rsidR="00000000" w:rsidRPr="00000000">
        <w:rPr>
          <w:rFonts w:ascii="Tahoma" w:cs="Tahoma" w:eastAsia="Tahoma" w:hAnsi="Tahoma"/>
          <w:color w:val="000080"/>
        </w:rPr>
        <w:drawing>
          <wp:inline distB="19050" distT="19050" distL="19050" distR="19050">
            <wp:extent cx="0" cy="0"/>
            <wp:effectExtent b="0" l="0" r="0" t="0"/>
            <wp:docPr id="29" name="image29.png"/>
            <a:graphic>
              <a:graphicData uri="http://schemas.openxmlformats.org/drawingml/2006/picture">
                <pic:pic>
                  <pic:nvPicPr>
                    <pic:cNvPr id="0" name="image29.png"/>
                    <pic:cNvPicPr preferRelativeResize="0"/>
                  </pic:nvPicPr>
                  <pic:blipFill>
                    <a:blip r:embed="rId63"/>
                    <a:srcRect b="0" l="0" r="0" t="0"/>
                    <a:stretch>
                      <a:fillRect/>
                    </a:stretch>
                  </pic:blipFill>
                  <pic:spPr>
                    <a:xfrm>
                      <a:off x="0" y="0"/>
                      <a:ext cx="0" cy="0"/>
                    </a:xfrm>
                    <a:prstGeom prst="rect"/>
                    <a:ln/>
                  </pic:spPr>
                </pic:pic>
              </a:graphicData>
            </a:graphic>
          </wp:inline>
        </w:drawing>
      </w:r>
      <w:r w:rsidDel="00000000" w:rsidR="00000000" w:rsidRPr="00000000">
        <w:rPr>
          <w:rFonts w:ascii="Tahoma" w:cs="Tahoma" w:eastAsia="Tahoma" w:hAnsi="Tahoma"/>
          <w:rtl w:val="0"/>
        </w:rPr>
        <w:t xml:space="preserve"> </w:t>
      </w:r>
      <w:hyperlink r:id="rId64">
        <w:r w:rsidDel="00000000" w:rsidR="00000000" w:rsidRPr="00000000">
          <w:rPr>
            <w:rFonts w:ascii="Tahoma" w:cs="Tahoma" w:eastAsia="Tahoma" w:hAnsi="Tahoma"/>
            <w:color w:val="0000ff"/>
            <w:sz w:val="28"/>
            <w:szCs w:val="28"/>
            <w:u w:val="single"/>
            <w:rtl w:val="0"/>
          </w:rPr>
          <w:t xml:space="preserve">Meconium-Stained Amniotic Fluid: Meaning and Management </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 By Henry Galan, MD</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 Is meconium-stained amniotic fluid an independent marker of fetal distress? </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4"/>
          <w:szCs w:val="24"/>
        </w:rPr>
      </w:pPr>
      <w:r w:rsidDel="00000000" w:rsidR="00000000" w:rsidRPr="00000000">
        <w:rPr>
          <w:rFonts w:ascii="Tahoma" w:cs="Tahoma" w:eastAsia="Tahoma" w:hAnsi="Tahoma"/>
          <w:color w:val="000080"/>
          <w:sz w:val="24"/>
          <w:szCs w:val="24"/>
          <w:rtl w:val="0"/>
        </w:rPr>
        <w:t xml:space="preserve">What role does amnioinfusion play? What are the most common mistaken notions about meconium?</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jc w:val="center"/>
        <w:rPr>
          <w:rFonts w:ascii="Tahoma" w:cs="Tahoma" w:eastAsia="Tahoma" w:hAnsi="Tahoma"/>
          <w:color w:val="0000ff"/>
          <w:sz w:val="28"/>
          <w:szCs w:val="28"/>
          <w:u w:val="single"/>
        </w:rPr>
      </w:pPr>
      <w:r w:rsidDel="00000000" w:rsidR="00000000" w:rsidRPr="00000000">
        <w:pict>
          <v:rect style="width:0.0pt;height:1.5pt" o:hr="t" o:hrstd="t" o:hralign="center" fillcolor="#A0A0A0" stroked="f"/>
        </w:pict>
      </w:r>
      <w:r w:rsidDel="00000000" w:rsidR="00000000" w:rsidRPr="00000000">
        <w:rPr>
          <w:rFonts w:ascii="Tahoma" w:cs="Tahoma" w:eastAsia="Tahoma" w:hAnsi="Tahoma"/>
          <w:color w:val="000080"/>
          <w:sz w:val="24"/>
          <w:szCs w:val="24"/>
        </w:rPr>
        <w:drawing>
          <wp:inline distB="19050" distT="19050" distL="19050" distR="19050">
            <wp:extent cx="0" cy="0"/>
            <wp:effectExtent b="0" l="0" r="0" t="0"/>
            <wp:docPr id="1" name="image1.png"/>
            <a:graphic>
              <a:graphicData uri="http://schemas.openxmlformats.org/drawingml/2006/picture">
                <pic:pic>
                  <pic:nvPicPr>
                    <pic:cNvPr id="0" name="image1.png"/>
                    <pic:cNvPicPr preferRelativeResize="0"/>
                  </pic:nvPicPr>
                  <pic:blipFill>
                    <a:blip r:embed="rId65"/>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hyperlink r:id="rId66">
        <w:r w:rsidDel="00000000" w:rsidR="00000000" w:rsidRPr="00000000">
          <w:rPr>
            <w:rFonts w:ascii="Tahoma" w:cs="Tahoma" w:eastAsia="Tahoma" w:hAnsi="Tahoma"/>
            <w:color w:val="0000ff"/>
            <w:sz w:val="28"/>
            <w:szCs w:val="28"/>
            <w:u w:val="single"/>
            <w:rtl w:val="0"/>
          </w:rPr>
          <w:t xml:space="preserve">Ina May Gaskin  </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u w:val="single"/>
        </w:rPr>
      </w:pPr>
      <w:hyperlink r:id="rId67">
        <w:r w:rsidDel="00000000" w:rsidR="00000000" w:rsidRPr="00000000">
          <w:rPr>
            <w:rFonts w:ascii="Tahoma" w:cs="Tahoma" w:eastAsia="Tahoma" w:hAnsi="Tahoma"/>
            <w:color w:val="0000ee"/>
            <w:u w:val="single"/>
            <w:rtl w:val="0"/>
          </w:rPr>
          <w:t xml:space="preserve"> </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80"/>
          <w:sz w:val="24"/>
          <w:szCs w:val="24"/>
        </w:rPr>
      </w:pPr>
      <w:r w:rsidDel="00000000" w:rsidR="00000000" w:rsidRPr="00000000">
        <w:rPr>
          <w:rFonts w:ascii="Arial Rounded" w:cs="Arial Rounded" w:eastAsia="Arial Rounded" w:hAnsi="Arial Rounded"/>
          <w:color w:val="000080"/>
          <w:sz w:val="24"/>
          <w:szCs w:val="24"/>
          <w:rtl w:val="0"/>
        </w:rPr>
        <w:t xml:space="preserve"> Reprint of email on 1 and 2 layer uterine closing after Cesarean surgery </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80"/>
          <w:sz w:val="24"/>
          <w:szCs w:val="24"/>
        </w:rPr>
      </w:pPr>
      <w:r w:rsidDel="00000000" w:rsidR="00000000" w:rsidRPr="00000000">
        <w:rPr>
          <w:rFonts w:ascii="Arial Rounded" w:cs="Arial Rounded" w:eastAsia="Arial Rounded" w:hAnsi="Arial Rounded"/>
          <w:color w:val="000080"/>
          <w:sz w:val="24"/>
          <w:szCs w:val="24"/>
          <w:rtl w:val="0"/>
        </w:rPr>
        <w:t xml:space="preserve">&amp; increased complications -- placenta percreta and maternal death --</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80"/>
          <w:sz w:val="24"/>
          <w:szCs w:val="24"/>
        </w:rPr>
      </w:pPr>
      <w:r w:rsidDel="00000000" w:rsidR="00000000" w:rsidRPr="00000000">
        <w:rPr>
          <w:rFonts w:ascii="Arial Rounded" w:cs="Arial Rounded" w:eastAsia="Arial Rounded" w:hAnsi="Arial Rounded"/>
          <w:color w:val="000080"/>
          <w:sz w:val="24"/>
          <w:szCs w:val="24"/>
          <w:rtl w:val="0"/>
        </w:rPr>
        <w:t xml:space="preserve"> for VBAC mothers after 1-layer closing</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r w:rsidDel="00000000" w:rsidR="00000000" w:rsidRPr="00000000">
        <w:pict>
          <v:rect style="width:0.0pt;height:1.5pt" o:hr="t" o:hrstd="t" o:hralign="center" fillcolor="#A0A0A0" stroked="f"/>
        </w:pict>
      </w:r>
      <w:r w:rsidDel="00000000" w:rsidR="00000000" w:rsidRPr="00000000">
        <w:rPr>
          <w:rFonts w:ascii="Arial Rounded" w:cs="Arial Rounded" w:eastAsia="Arial Rounded" w:hAnsi="Arial Rounded"/>
          <w:color w:val="000080"/>
          <w:sz w:val="24"/>
          <w:szCs w:val="24"/>
        </w:rPr>
        <w:drawing>
          <wp:inline distB="19050" distT="19050" distL="19050" distR="19050">
            <wp:extent cx="0" cy="0"/>
            <wp:effectExtent b="0" l="0" r="0" t="0"/>
            <wp:docPr id="2" name="image2.png"/>
            <a:graphic>
              <a:graphicData uri="http://schemas.openxmlformats.org/drawingml/2006/picture">
                <pic:pic>
                  <pic:nvPicPr>
                    <pic:cNvPr id="0" name="image2.png"/>
                    <pic:cNvPicPr preferRelativeResize="0"/>
                  </pic:nvPicPr>
                  <pic:blipFill>
                    <a:blip r:embed="rId68"/>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hyperlink r:id="rId69">
        <w:r w:rsidDel="00000000" w:rsidR="00000000" w:rsidRPr="00000000">
          <w:rPr>
            <w:rFonts w:ascii="Tahoma" w:cs="Tahoma" w:eastAsia="Tahoma" w:hAnsi="Tahoma"/>
            <w:color w:val="0000ff"/>
            <w:sz w:val="28"/>
            <w:szCs w:val="28"/>
            <w:u w:val="single"/>
            <w:rtl w:val="0"/>
          </w:rPr>
          <w:t xml:space="preserve">Who Speaks for Science in Court?</w:t>
        </w:r>
      </w:hyperlink>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000080"/>
          <w:sz w:val="28"/>
          <w:szCs w:val="28"/>
          <w:rtl w:val="0"/>
        </w:rPr>
        <w:t xml:space="preserve"> Peter Huber</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80"/>
          <w:sz w:val="24"/>
          <w:szCs w:val="24"/>
        </w:rPr>
      </w:pPr>
      <w:r w:rsidDel="00000000" w:rsidR="00000000" w:rsidRPr="00000000">
        <w:rPr>
          <w:rFonts w:ascii="Arial Rounded" w:cs="Arial Rounded" w:eastAsia="Arial Rounded" w:hAnsi="Arial Rounded"/>
          <w:color w:val="000080"/>
          <w:sz w:val="24"/>
          <w:szCs w:val="24"/>
          <w:rtl w:val="0"/>
        </w:rPr>
        <w:t xml:space="preserve">George C. Marshall Institute  ~ dedicated to providing rigorous, </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80"/>
          <w:sz w:val="24"/>
          <w:szCs w:val="24"/>
        </w:rPr>
      </w:pPr>
      <w:r w:rsidDel="00000000" w:rsidR="00000000" w:rsidRPr="00000000">
        <w:rPr>
          <w:rFonts w:ascii="Arial Rounded" w:cs="Arial Rounded" w:eastAsia="Arial Rounded" w:hAnsi="Arial Rounded"/>
          <w:color w:val="000080"/>
          <w:sz w:val="24"/>
          <w:szCs w:val="24"/>
          <w:rtl w:val="0"/>
        </w:rPr>
        <w:t xml:space="preserve">unbiased technical analyses of scientific issues which impact public policy</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80"/>
          <w:sz w:val="28"/>
          <w:szCs w:val="28"/>
        </w:rPr>
      </w:pPr>
      <w:r w:rsidDel="00000000" w:rsidR="00000000" w:rsidRPr="00000000">
        <w:rPr>
          <w:rFonts w:ascii="Arial Rounded" w:cs="Arial Rounded" w:eastAsia="Arial Rounded" w:hAnsi="Arial Rounded"/>
          <w:color w:val="000080"/>
          <w:sz w:val="28"/>
          <w:szCs w:val="28"/>
          <w:rtl w:val="0"/>
        </w:rPr>
        <w:t xml:space="preserve">Legal Scholar identifies the </w:t>
      </w:r>
      <w:r w:rsidDel="00000000" w:rsidR="00000000" w:rsidRPr="00000000">
        <w:rPr>
          <w:rFonts w:ascii="Arial Rounded" w:cs="Arial Rounded" w:eastAsia="Arial Rounded" w:hAnsi="Arial Rounded"/>
          <w:color w:val="ff0000"/>
          <w:sz w:val="28"/>
          <w:szCs w:val="28"/>
          <w:rtl w:val="0"/>
        </w:rPr>
        <w:t xml:space="preserve">unscientific nature of obstetrical care</w:t>
      </w:r>
      <w:r w:rsidDel="00000000" w:rsidR="00000000" w:rsidRPr="00000000">
        <w:rPr>
          <w:rFonts w:ascii="Arial Rounded" w:cs="Arial Rounded" w:eastAsia="Arial Rounded" w:hAnsi="Arial Rounded"/>
          <w:color w:val="000080"/>
          <w:sz w:val="28"/>
          <w:szCs w:val="28"/>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ff0000"/>
          <w:sz w:val="24"/>
          <w:szCs w:val="24"/>
        </w:rPr>
      </w:pPr>
      <w:r w:rsidDel="00000000" w:rsidR="00000000" w:rsidRPr="00000000">
        <w:rPr>
          <w:rFonts w:ascii="Arial Rounded" w:cs="Arial Rounded" w:eastAsia="Arial Rounded" w:hAnsi="Arial Rounded"/>
          <w:color w:val="000080"/>
          <w:sz w:val="24"/>
          <w:szCs w:val="24"/>
          <w:rtl w:val="0"/>
        </w:rPr>
        <w:t xml:space="preserve">what he refers to as the ""</w:t>
      </w:r>
      <w:r w:rsidDel="00000000" w:rsidR="00000000" w:rsidRPr="00000000">
        <w:rPr>
          <w:rFonts w:ascii="Arial Rounded" w:cs="Arial Rounded" w:eastAsia="Arial Rounded" w:hAnsi="Arial Rounded"/>
          <w:color w:val="ff0000"/>
          <w:sz w:val="24"/>
          <w:szCs w:val="24"/>
          <w:rtl w:val="0"/>
        </w:rPr>
        <w:t xml:space="preserve">gadgets and knives" phenomenon, </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80"/>
          <w:sz w:val="24"/>
          <w:szCs w:val="24"/>
        </w:rPr>
      </w:pPr>
      <w:r w:rsidDel="00000000" w:rsidR="00000000" w:rsidRPr="00000000">
        <w:rPr>
          <w:rFonts w:ascii="Arial Rounded" w:cs="Arial Rounded" w:eastAsia="Arial Rounded" w:hAnsi="Arial Rounded"/>
          <w:color w:val="ff0000"/>
          <w:sz w:val="24"/>
          <w:szCs w:val="24"/>
          <w:rtl w:val="0"/>
        </w:rPr>
        <w:t xml:space="preserve">perhaps most evident in obstetrics today"</w:t>
      </w:r>
      <w:r w:rsidDel="00000000" w:rsidR="00000000" w:rsidRPr="00000000">
        <w:rPr>
          <w:rFonts w:ascii="Arial Rounded" w:cs="Arial Rounded" w:eastAsia="Arial Rounded" w:hAnsi="Arial Rounded"/>
          <w:color w:val="000080"/>
          <w:sz w:val="24"/>
          <w:szCs w:val="24"/>
          <w:rtl w:val="0"/>
        </w:rPr>
        <w:t xml:space="preserve">.....</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80"/>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80"/>
        </w:rPr>
      </w:pPr>
      <w:r w:rsidDel="00000000" w:rsidR="00000000" w:rsidRPr="00000000">
        <w:rPr>
          <w:rFonts w:ascii="Arial Rounded" w:cs="Arial Rounded" w:eastAsia="Arial Rounded" w:hAnsi="Arial Rounded"/>
          <w:color w:val="000080"/>
          <w:rtl w:val="0"/>
        </w:rPr>
        <w:t xml:space="preserve">Full text of document on the Internet  </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8"/>
          <w:szCs w:val="28"/>
          <w:u w:val="single"/>
        </w:rPr>
      </w:pPr>
      <w:hyperlink r:id="rId70">
        <w:r w:rsidDel="00000000" w:rsidR="00000000" w:rsidRPr="00000000">
          <w:rPr>
            <w:rFonts w:ascii="Tahoma" w:cs="Tahoma" w:eastAsia="Tahoma" w:hAnsi="Tahoma"/>
            <w:color w:val="0000ee"/>
            <w:sz w:val="28"/>
            <w:szCs w:val="28"/>
            <w:u w:val="single"/>
            <w:rtl w:val="0"/>
          </w:rPr>
          <w:t xml:space="preserve">http://www.marshall.org/who_speaks_for_science_in_court.htm</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jc w:val="center"/>
        <w:rPr>
          <w:b w:val="1"/>
          <w:color w:val="000080"/>
        </w:rPr>
      </w:pPr>
      <w:r w:rsidDel="00000000" w:rsidR="00000000" w:rsidRPr="00000000">
        <w:pict>
          <v:rect style="width:0.0pt;height:1.5pt" o:hr="t" o:hrstd="t" o:hralign="center" fillcolor="#A0A0A0" stroked="f"/>
        </w:pict>
      </w:r>
      <w:r w:rsidDel="00000000" w:rsidR="00000000" w:rsidRPr="00000000">
        <w:rPr>
          <w:rFonts w:ascii="Tahoma" w:cs="Tahoma" w:eastAsia="Tahoma" w:hAnsi="Tahoma"/>
          <w:color w:val="0000ee"/>
          <w:sz w:val="28"/>
          <w:szCs w:val="28"/>
          <w:u w:val="single"/>
        </w:rPr>
        <w:drawing>
          <wp:inline distB="19050" distT="19050" distL="19050" distR="19050">
            <wp:extent cx="0" cy="0"/>
            <wp:effectExtent b="0" l="0" r="0" t="0"/>
            <wp:docPr id="3" name="image3.png"/>
            <a:graphic>
              <a:graphicData uri="http://schemas.openxmlformats.org/drawingml/2006/picture">
                <pic:pic>
                  <pic:nvPicPr>
                    <pic:cNvPr id="0" name="image3.png"/>
                    <pic:cNvPicPr preferRelativeResize="0"/>
                  </pic:nvPicPr>
                  <pic:blipFill>
                    <a:blip r:embed="rId71"/>
                    <a:srcRect b="0" l="0" r="0" t="0"/>
                    <a:stretch>
                      <a:fillRect/>
                    </a:stretch>
                  </pic:blipFill>
                  <pic:spPr>
                    <a:xfrm>
                      <a:off x="0" y="0"/>
                      <a:ext cx="0" cy="0"/>
                    </a:xfrm>
                    <a:prstGeom prst="rect"/>
                    <a:ln/>
                  </pic:spPr>
                </pic:pic>
              </a:graphicData>
            </a:graphic>
          </wp:inline>
        </w:drawing>
      </w:r>
      <w:r w:rsidDel="00000000" w:rsidR="00000000" w:rsidRPr="00000000">
        <w:rPr>
          <w:color w:val="000080"/>
          <w:rtl w:val="0"/>
        </w:rPr>
        <w:t xml:space="preserve"> </w:t>
      </w:r>
      <w:bookmarkStart w:colFirst="0" w:colLast="0" w:name="gjdgxs" w:id="0"/>
      <w:bookmarkEnd w:id="0"/>
      <w:r w:rsidDel="00000000" w:rsidR="00000000" w:rsidRPr="00000000">
        <w:rPr>
          <w:rFonts w:ascii="Tahoma" w:cs="Tahoma" w:eastAsia="Tahoma" w:hAnsi="Tahoma"/>
          <w:b w:val="1"/>
          <w:color w:val="000080"/>
          <w:sz w:val="28"/>
          <w:szCs w:val="28"/>
          <w:rtl w:val="0"/>
        </w:rPr>
        <w:t xml:space="preserve">Ricki Lake Has Baby Boy</w:t>
      </w:r>
      <w:r w:rsidDel="00000000" w:rsidR="00000000" w:rsidRPr="00000000">
        <w:rPr>
          <w:b w:val="1"/>
          <w:color w:val="000080"/>
          <w:rtl w:val="0"/>
        </w:rPr>
        <w:t xml:space="preserve"> </w:t>
      </w:r>
      <w:r w:rsidDel="00000000" w:rsidR="00000000" w:rsidRPr="00000000">
        <w:rPr>
          <w:b w:val="1"/>
          <w:color w:val="000080"/>
        </w:rPr>
        <w:drawing>
          <wp:inline distB="19050" distT="19050" distL="19050" distR="19050">
            <wp:extent cx="0" cy="0"/>
            <wp:effectExtent b="0" l="0" r="0" t="0"/>
            <wp:docPr id="4" name="image4.png"/>
            <a:graphic>
              <a:graphicData uri="http://schemas.openxmlformats.org/drawingml/2006/picture">
                <pic:pic>
                  <pic:nvPicPr>
                    <pic:cNvPr id="0" name="image4.png"/>
                    <pic:cNvPicPr preferRelativeResize="0"/>
                  </pic:nvPicPr>
                  <pic:blipFill>
                    <a:blip r:embed="rId72"/>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rFonts w:ascii="Tahoma" w:cs="Tahoma" w:eastAsia="Tahoma" w:hAnsi="Tahoma"/>
          <w:i w:val="1"/>
          <w:color w:val="000080"/>
          <w:sz w:val="28"/>
          <w:szCs w:val="28"/>
        </w:rPr>
      </w:pPr>
      <w:r w:rsidDel="00000000" w:rsidR="00000000" w:rsidRPr="00000000">
        <w:rPr>
          <w:rFonts w:ascii="Tahoma" w:cs="Tahoma" w:eastAsia="Tahoma" w:hAnsi="Tahoma"/>
          <w:i w:val="1"/>
          <w:color w:val="000080"/>
          <w:sz w:val="28"/>
          <w:szCs w:val="28"/>
          <w:rtl w:val="0"/>
        </w:rPr>
        <w:t xml:space="preserve">The Associated Press</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NEW YORK (AP) - Talk-show host Ricki Lake and her husband, Rob Sussman, have a new addition to the family. Lake gave birth Monday to Owen Tyler Sussman, who weighed 8 pounds, 7 ounces. They also are the parents of 4-year-old Milo.</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The water birth took place in the family's bathtub with the help of a nurse-midwife, Lake's publicist said Wednesday. "I wanted to 'give birth' as opposed to 'being delivered,' and the best way for me to do that was at home with the guidance of a professional midwife," the 32-year-old Lake said in a statement. </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jc w:val="center"/>
        <w:rPr>
          <w:rFonts w:ascii="Arial" w:cs="Arial" w:eastAsia="Arial" w:hAnsi="Arial"/>
          <w:b w:val="1"/>
          <w:color w:val="000080"/>
          <w:sz w:val="24"/>
          <w:szCs w:val="24"/>
        </w:rPr>
      </w:pPr>
      <w:r w:rsidDel="00000000" w:rsidR="00000000" w:rsidRPr="00000000">
        <w:rPr>
          <w:rFonts w:ascii="Arial" w:cs="Arial" w:eastAsia="Arial" w:hAnsi="Arial"/>
          <w:b w:val="1"/>
          <w:color w:val="000080"/>
          <w:sz w:val="24"/>
          <w:szCs w:val="24"/>
          <w:rtl w:val="0"/>
        </w:rPr>
        <w:t xml:space="preserve">IT�S A BOY!!!</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jc w:val="center"/>
        <w:rPr>
          <w:rFonts w:ascii="Arial" w:cs="Arial" w:eastAsia="Arial" w:hAnsi="Arial"/>
          <w:b w:val="1"/>
          <w:color w:val="000080"/>
          <w:sz w:val="24"/>
          <w:szCs w:val="24"/>
        </w:rPr>
      </w:pPr>
      <w:r w:rsidDel="00000000" w:rsidR="00000000" w:rsidRPr="00000000">
        <w:rPr>
          <w:rFonts w:ascii="Arial" w:cs="Arial" w:eastAsia="Arial" w:hAnsi="Arial"/>
          <w:b w:val="1"/>
          <w:color w:val="000080"/>
          <w:sz w:val="24"/>
          <w:szCs w:val="24"/>
          <w:rtl w:val="0"/>
        </w:rPr>
        <w:t xml:space="preserve">TALK �QUEEN� RICKI LAKE EXPANDS</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jc w:val="center"/>
        <w:rPr>
          <w:rFonts w:ascii="Arial" w:cs="Arial" w:eastAsia="Arial" w:hAnsi="Arial"/>
          <w:b w:val="1"/>
          <w:color w:val="000080"/>
          <w:sz w:val="24"/>
          <w:szCs w:val="24"/>
        </w:rPr>
      </w:pPr>
      <w:r w:rsidDel="00000000" w:rsidR="00000000" w:rsidRPr="00000000">
        <w:rPr>
          <w:rFonts w:ascii="Arial" w:cs="Arial" w:eastAsia="Arial" w:hAnsi="Arial"/>
          <w:b w:val="1"/>
          <w:color w:val="000080"/>
          <w:sz w:val="24"/>
          <w:szCs w:val="24"/>
          <w:rtl w:val="0"/>
        </w:rPr>
        <w:t xml:space="preserve">HER �KINGDOM,�DELIVERING HER SECOND SON</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jc w:val="center"/>
        <w:rPr>
          <w:rFonts w:ascii="Arial" w:cs="Arial" w:eastAsia="Arial" w:hAnsi="Arial"/>
          <w:b w:val="1"/>
          <w:color w:val="000080"/>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jc w:val="center"/>
        <w:rPr>
          <w:rFonts w:ascii="Arial" w:cs="Arial" w:eastAsia="Arial" w:hAnsi="Arial"/>
          <w:color w:val="000080"/>
          <w:sz w:val="24"/>
          <w:szCs w:val="24"/>
        </w:rPr>
      </w:pPr>
      <w:r w:rsidDel="00000000" w:rsidR="00000000" w:rsidRPr="00000000">
        <w:rPr>
          <w:rFonts w:ascii="Arial" w:cs="Arial" w:eastAsia="Arial" w:hAnsi="Arial"/>
          <w:color w:val="000080"/>
          <w:sz w:val="24"/>
          <w:szCs w:val="24"/>
          <w:rtl w:val="0"/>
        </w:rPr>
        <w:t xml:space="preserve">Ricki Achieves Personal Goal with Natural, At-Home Water Birth</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jc w:val="center"/>
        <w:rPr>
          <w:rFonts w:ascii="Arial" w:cs="Arial" w:eastAsia="Arial" w:hAnsi="Arial"/>
          <w:color w:val="000080"/>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jc w:val="center"/>
        <w:rPr>
          <w:rFonts w:ascii="Arial" w:cs="Arial" w:eastAsia="Arial" w:hAnsi="Arial"/>
          <w:color w:val="000080"/>
          <w:sz w:val="24"/>
          <w:szCs w:val="24"/>
        </w:rPr>
      </w:pPr>
      <w:r w:rsidDel="00000000" w:rsidR="00000000" w:rsidRPr="00000000">
        <w:rPr>
          <w:rFonts w:ascii="Arial" w:cs="Arial" w:eastAsia="Arial" w:hAnsi="Arial"/>
          <w:color w:val="000080"/>
          <w:sz w:val="24"/>
          <w:szCs w:val="24"/>
          <w:rtl w:val="0"/>
        </w:rPr>
        <w:t xml:space="preserve">Baby Owen Tyler Sussman Weighs in at 8 Pounds, 7 Ounces</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rFonts w:ascii="Arial" w:cs="Arial" w:eastAsia="Arial" w:hAnsi="Arial"/>
          <w:color w:val="000080"/>
          <w:sz w:val="24"/>
          <w:szCs w:val="24"/>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rFonts w:ascii="Arial" w:cs="Arial" w:eastAsia="Arial" w:hAnsi="Arial"/>
          <w:color w:val="000080"/>
          <w:sz w:val="24"/>
          <w:szCs w:val="24"/>
        </w:rPr>
      </w:pPr>
      <w:r w:rsidDel="00000000" w:rsidR="00000000" w:rsidRPr="00000000">
        <w:rPr>
          <w:rFonts w:ascii="Arial" w:cs="Arial" w:eastAsia="Arial" w:hAnsi="Arial"/>
          <w:color w:val="000080"/>
          <w:sz w:val="24"/>
          <w:szCs w:val="24"/>
          <w:rtl w:val="0"/>
        </w:rPr>
        <w:t xml:space="preserve">New York, NY � June 19, 2001 � With her top-rated talk show on summer hiatus, Ricki Lake has had more time to focus on her latest �project:� the birth of her second son, Owen Tyler Sussman. Weighing 8 pounds and 7 ounces, the newest addition to the family arrived June 18 at 3:38 p.m. A staunch believer in natural childbirth and midwifery, Ricki made the decision to deliver her baby in the familiar surroundings of her New York City apartment. The actual birth took place in her bathtub, with the expert help of a Certified Nurse-Midwife, and two Doulas. Rob Sussman, her husband of seven years, lent his support during the birth, while Milo, Ricki�s four-year-old son, chose to go to summer camp.</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rFonts w:ascii="Arial" w:cs="Arial" w:eastAsia="Arial" w:hAnsi="Arial"/>
          <w:color w:val="000080"/>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rFonts w:ascii="Arial" w:cs="Arial" w:eastAsia="Arial" w:hAnsi="Arial"/>
          <w:color w:val="000080"/>
          <w:sz w:val="24"/>
          <w:szCs w:val="24"/>
        </w:rPr>
      </w:pPr>
      <w:r w:rsidDel="00000000" w:rsidR="00000000" w:rsidRPr="00000000">
        <w:rPr>
          <w:rFonts w:ascii="Arial" w:cs="Arial" w:eastAsia="Arial" w:hAnsi="Arial"/>
          <w:color w:val="000080"/>
          <w:sz w:val="24"/>
          <w:szCs w:val="24"/>
          <w:rtl w:val="0"/>
        </w:rPr>
        <w:t xml:space="preserve">Explaining her decision to have her second child at home, Ricki said, �I wanted to �give birth� as opposed to �being delivered,� and the best way for me to do that was at home with the guidance of a professional midwife.�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rFonts w:ascii="Arial" w:cs="Arial" w:eastAsia="Arial" w:hAnsi="Arial"/>
          <w:color w:val="000080"/>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rFonts w:ascii="Arial" w:cs="Arial" w:eastAsia="Arial" w:hAnsi="Arial"/>
          <w:color w:val="000080"/>
          <w:sz w:val="24"/>
          <w:szCs w:val="24"/>
        </w:rPr>
      </w:pPr>
      <w:r w:rsidDel="00000000" w:rsidR="00000000" w:rsidRPr="00000000">
        <w:rPr>
          <w:rFonts w:ascii="Arial" w:cs="Arial" w:eastAsia="Arial" w:hAnsi="Arial"/>
          <w:color w:val="000080"/>
          <w:sz w:val="24"/>
          <w:szCs w:val="24"/>
          <w:rtl w:val="0"/>
        </w:rPr>
        <w:t xml:space="preserve">Ricki announced her pregnancy in December and continued her daily duties as one of America�s most successful talk show hosts for the remainder of the series� eighth season. She even mustered up the energy to participate in a tremendous landmark for the series � the celebration of its 1500th episode. By the time production wrapped in mid-May, Ricki was eight months pregnant.</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rFonts w:ascii="Arial" w:cs="Arial" w:eastAsia="Arial" w:hAnsi="Arial"/>
          <w:color w:val="000080"/>
          <w:sz w:val="24"/>
          <w:szCs w:val="2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rFonts w:ascii="Arial" w:cs="Arial" w:eastAsia="Arial" w:hAnsi="Arial"/>
          <w:color w:val="000080"/>
          <w:sz w:val="24"/>
          <w:szCs w:val="24"/>
        </w:rPr>
      </w:pPr>
      <w:r w:rsidDel="00000000" w:rsidR="00000000" w:rsidRPr="00000000">
        <w:rPr>
          <w:rFonts w:ascii="Arial" w:cs="Arial" w:eastAsia="Arial" w:hAnsi="Arial"/>
          <w:color w:val="000080"/>
          <w:sz w:val="24"/>
          <w:szCs w:val="24"/>
          <w:rtl w:val="0"/>
        </w:rPr>
        <w:t xml:space="preserve">Ricki begins taping the ninth season of her top-rated nationally syndicated daytime series in mid-August as scheduled. She plans to have Owen right beside her when the new season starts, bringing him with her to the studio where a new nursery awaits in Ricki�s dressing room, so mom and baby can spend quality time between tapings.</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rFonts w:ascii="Arial" w:cs="Arial" w:eastAsia="Arial" w:hAnsi="Arial"/>
          <w:color w:val="000080"/>
          <w:sz w:val="24"/>
          <w:szCs w:val="24"/>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80"/>
          <w:sz w:val="24"/>
          <w:szCs w:val="24"/>
        </w:rPr>
      </w:pPr>
      <w:r w:rsidDel="00000000" w:rsidR="00000000" w:rsidRPr="00000000">
        <w:rPr>
          <w:rFonts w:ascii="Arial" w:cs="Arial" w:eastAsia="Arial" w:hAnsi="Arial"/>
          <w:color w:val="000080"/>
          <w:sz w:val="24"/>
          <w:szCs w:val="24"/>
          <w:rtl w:val="0"/>
        </w:rPr>
        <w:t xml:space="preserve">Ricki Lake is produced by The Garth Ancier Company in association with Columbia TriStar Television Distribution and is distributed in syndication by Columbia TriStar Television Distribution.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bookmarkStart w:colFirst="0" w:colLast="0" w:name="30j0zll" w:id="1"/>
    <w:bookmarkEnd w:id="1"/>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rFonts w:ascii="Tahoma" w:cs="Tahoma" w:eastAsia="Tahoma" w:hAnsi="Tahoma"/>
          <w:color w:val="000080"/>
          <w:sz w:val="24"/>
          <w:szCs w:val="24"/>
        </w:rPr>
      </w:pPr>
      <w:r w:rsidDel="00000000" w:rsidR="00000000" w:rsidRPr="00000000">
        <w:rPr>
          <w:rFonts w:ascii="Tahoma" w:cs="Tahoma" w:eastAsia="Tahoma" w:hAnsi="Tahoma"/>
          <w:color w:val="000080"/>
          <w:sz w:val="28"/>
          <w:szCs w:val="28"/>
          <w:rtl w:val="0"/>
        </w:rPr>
        <w:t xml:space="preserve">Pamela Anderson Lee Gives Birth at Home .c </w:t>
      </w:r>
      <w:r w:rsidDel="00000000" w:rsidR="00000000" w:rsidRPr="00000000">
        <w:rPr>
          <w:rFonts w:ascii="Tahoma" w:cs="Tahoma" w:eastAsia="Tahoma" w:hAnsi="Tahoma"/>
          <w:color w:val="000080"/>
          <w:sz w:val="24"/>
          <w:szCs w:val="24"/>
          <w:rtl w:val="0"/>
        </w:rPr>
        <w:t xml:space="preserve">The Associated Press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Fonts w:ascii="Tahoma" w:cs="Tahoma" w:eastAsia="Tahoma" w:hAnsi="Tahoma"/>
          <w:color w:val="000080"/>
          <w:sz w:val="24"/>
          <w:szCs w:val="24"/>
          <w:rtl w:val="0"/>
        </w:rPr>
        <w:t xml:space="preserve">MALIBU, Calif. (AP) </w:t>
      </w:r>
      <w:r w:rsidDel="00000000" w:rsidR="00000000" w:rsidRPr="00000000">
        <w:rPr>
          <w:rFonts w:ascii="Tahoma" w:cs="Tahoma" w:eastAsia="Tahoma" w:hAnsi="Tahoma"/>
          <w:color w:val="000080"/>
          <w:sz w:val="28"/>
          <w:szCs w:val="28"/>
          <w:rtl w:val="0"/>
        </w:rPr>
        <w:t xml:space="preserve">- Former ``Baywatch'' star Pamela Anderson Lee gave birth to her second son Monday morning at her home in Malibu. The natural childbirth of 6-pound, 14-ounce Dylan Jagger was attended by two midwives and Mrs. Lee's husband, Tommy Lee, the lead singer of Motley Crue, said publicist Marleah Leslie. ``He's a very healthy baby,'' Ms. Leslie said. The Lees' 1 1/2-year-old old son Brandon also was born at home. ``Pamela is resting comfortably at home,'' Ms. Leslie said. ``She and Tommy are thrilled over the birth of Dylan.'</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AP-NY-12-29-97 1936EST</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pict>
          <v:rect style="width:0.0pt;height:1.5pt" o:hr="t" o:hrstd="t" o:hralign="center" fillcolor="#A0A0A0" stroked="f"/>
        </w:pict>
      </w:r>
      <w:bookmarkStart w:colFirst="0" w:colLast="0" w:name="1fob9te" w:id="2"/>
      <w:bookmarkEnd w:id="2"/>
      <w:r w:rsidDel="00000000" w:rsidR="00000000" w:rsidRPr="00000000">
        <w:rPr>
          <w:rFonts w:ascii="Tahoma" w:cs="Tahoma" w:eastAsia="Tahoma" w:hAnsi="Tahoma"/>
          <w:color w:val="000080"/>
          <w:sz w:val="28"/>
          <w:szCs w:val="28"/>
          <w:rtl w:val="0"/>
        </w:rPr>
        <w:t xml:space="preserve">Richard Thomas and Wife Georgiana have Home Birth"</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Home size is important for Thomas and his wife Georgiana, who have six children by previous marriages: his son Richard Francisco, 21, and triplet  daughters Pilar, Barbara and Gwyneth, 15; her teen-age daughters Brooke and</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 Kendra. A boy, Montana James Thomas, was born to the couple on July 28, 1996.</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 ``He was born right here at home,'' Thomas said proudly. ``We had a midwife, and all the kids were there. It was good. It's amazing how when you remove all  the things that make it seem like a medical procedure, it's kind of a</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domestic  event.</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rFonts w:ascii="Tahoma" w:cs="Tahoma" w:eastAsia="Tahoma" w:hAnsi="Tahoma"/>
          <w:color w:val="000080"/>
          <w:sz w:val="28"/>
          <w:szCs w:val="28"/>
        </w:rPr>
      </w:pPr>
      <w:r w:rsidDel="00000000" w:rsidR="00000000" w:rsidRPr="00000000">
        <w:rPr>
          <w:rFonts w:ascii="Tahoma" w:cs="Tahoma" w:eastAsia="Tahoma" w:hAnsi="Tahoma"/>
          <w:color w:val="000080"/>
          <w:sz w:val="28"/>
          <w:szCs w:val="28"/>
          <w:rtl w:val="0"/>
        </w:rPr>
        <w:t xml:space="preserve"> ``The great thing is he's like everybody's baby now. Her kids, my kids were all joined by this little guy.''</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jc w:val="center"/>
        <w:rPr>
          <w:color w:val="000080"/>
        </w:rPr>
      </w:pPr>
      <w:r w:rsidDel="00000000" w:rsidR="00000000" w:rsidRPr="00000000">
        <w:rPr>
          <w:rFonts w:ascii="Tahoma" w:cs="Tahoma" w:eastAsia="Tahoma" w:hAnsi="Tahoma"/>
          <w:color w:val="000080"/>
          <w:sz w:val="28"/>
          <w:szCs w:val="28"/>
        </w:rPr>
        <w:drawing>
          <wp:inline distB="19050" distT="19050" distL="19050" distR="19050">
            <wp:extent cx="0" cy="0"/>
            <wp:effectExtent b="0" l="0" r="0" t="0"/>
            <wp:docPr id="5" name="image5.png"/>
            <a:graphic>
              <a:graphicData uri="http://schemas.openxmlformats.org/drawingml/2006/picture">
                <pic:pic>
                  <pic:nvPicPr>
                    <pic:cNvPr id="0" name="image5.png"/>
                    <pic:cNvPicPr preferRelativeResize="0"/>
                  </pic:nvPicPr>
                  <pic:blipFill>
                    <a:blip r:embed="rId73"/>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0" cy="0"/>
            <wp:effectExtent b="0" l="0" r="0" t="0"/>
            <wp:docPr id="6" name="image6.png"/>
            <a:graphic>
              <a:graphicData uri="http://schemas.openxmlformats.org/drawingml/2006/picture">
                <pic:pic>
                  <pic:nvPicPr>
                    <pic:cNvPr id="0" name="image6.png"/>
                    <pic:cNvPicPr preferRelativeResize="0"/>
                  </pic:nvPicPr>
                  <pic:blipFill>
                    <a:blip r:embed="rId74"/>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color w:val="000080"/>
          <w:rtl w:val="0"/>
        </w:rPr>
        <w:t xml:space="preserve">American Public Health Association passes resolution calling for  </w:t>
      </w:r>
      <w:r w:rsidDel="00000000" w:rsidR="00000000" w:rsidRPr="00000000">
        <w:rPr>
          <w:color w:val="000080"/>
        </w:rPr>
        <w:drawing>
          <wp:inline distB="19050" distT="19050" distL="19050" distR="19050">
            <wp:extent cx="0" cy="0"/>
            <wp:effectExtent b="0" l="0" r="0" t="0"/>
            <wp:docPr id="7" name="image7.png"/>
            <a:graphic>
              <a:graphicData uri="http://schemas.openxmlformats.org/drawingml/2006/picture">
                <pic:pic>
                  <pic:nvPicPr>
                    <pic:cNvPr id="0" name="image7.png"/>
                    <pic:cNvPicPr preferRelativeResize="0"/>
                  </pic:nvPicPr>
                  <pic:blipFill>
                    <a:blip r:embed="rId75"/>
                    <a:srcRect b="0" l="0" r="0" t="0"/>
                    <a:stretch>
                      <a:fillRect/>
                    </a:stretch>
                  </pic:blipFill>
                  <pic:spPr>
                    <a:xfrm>
                      <a:off x="0" y="0"/>
                      <a:ext cx="0" cy="0"/>
                    </a:xfrm>
                    <a:prstGeom prst="rect"/>
                    <a:ln/>
                  </pic:spPr>
                </pic:pic>
              </a:graphicData>
            </a:graphic>
          </wp:inline>
        </w:drawing>
      </w:r>
      <w:r w:rsidDel="00000000" w:rsidR="00000000" w:rsidRPr="00000000">
        <w:rPr>
          <w:color w:val="000080"/>
        </w:rPr>
        <w:drawing>
          <wp:inline distB="19050" distT="19050" distL="19050" distR="19050">
            <wp:extent cx="0" cy="0"/>
            <wp:effectExtent b="0" l="0" r="0" t="0"/>
            <wp:docPr id="8" name="image8.png"/>
            <a:graphic>
              <a:graphicData uri="http://schemas.openxmlformats.org/drawingml/2006/picture">
                <pic:pic>
                  <pic:nvPicPr>
                    <pic:cNvPr id="0" name="image8.png"/>
                    <pic:cNvPicPr preferRelativeResize="0"/>
                  </pic:nvPicPr>
                  <pic:blipFill>
                    <a:blip r:embed="rId76"/>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jc w:val="center"/>
        <w:rPr>
          <w:rFonts w:ascii="Tahoma" w:cs="Tahoma" w:eastAsia="Tahoma" w:hAnsi="Tahoma"/>
          <w:color w:val="0000ee"/>
          <w:sz w:val="24"/>
          <w:szCs w:val="24"/>
          <w:u w:val="single"/>
        </w:rPr>
      </w:pPr>
      <w:hyperlink r:id="rId77">
        <w:r w:rsidDel="00000000" w:rsidR="00000000" w:rsidRPr="00000000">
          <w:rPr>
            <w:rFonts w:ascii="Tahoma" w:cs="Tahoma" w:eastAsia="Tahoma" w:hAnsi="Tahoma"/>
            <w:color w:val="0000ee"/>
            <w:sz w:val="24"/>
            <w:szCs w:val="24"/>
            <w:u w:val="single"/>
            <w:rtl w:val="0"/>
          </w:rPr>
          <w:t xml:space="preserve">Increasing Access To Out-Of-Hospital Maternity Care Services </w:t>
        </w:r>
      </w:hyperlink>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jc w:val="center"/>
        <w:rPr>
          <w:rFonts w:ascii="Tahoma" w:cs="Tahoma" w:eastAsia="Tahoma" w:hAnsi="Tahoma"/>
          <w:color w:val="000080"/>
          <w:sz w:val="28"/>
          <w:szCs w:val="28"/>
        </w:rPr>
      </w:pPr>
      <w:hyperlink r:id="rId78">
        <w:r w:rsidDel="00000000" w:rsidR="00000000" w:rsidRPr="00000000">
          <w:rPr>
            <w:rFonts w:ascii="Tahoma" w:cs="Tahoma" w:eastAsia="Tahoma" w:hAnsi="Tahoma"/>
            <w:color w:val="0000ee"/>
            <w:sz w:val="24"/>
            <w:szCs w:val="24"/>
            <w:u w:val="single"/>
            <w:rtl w:val="0"/>
          </w:rPr>
          <w:t xml:space="preserve">Through State-Regulated and Nationally-Certified Direct-Entry Midwives</w:t>
        </w:r>
      </w:hyperlink>
      <w:r w:rsidDel="00000000" w:rsidR="00000000" w:rsidRPr="00000000">
        <w:rPr>
          <w:rFonts w:ascii="Tahoma" w:cs="Tahoma" w:eastAsia="Tahoma" w:hAnsi="Tahoma"/>
          <w:color w:val="000080"/>
          <w:sz w:val="24"/>
          <w:szCs w:val="24"/>
          <w:rtl w:val="0"/>
        </w:rPr>
        <w:t xml:space="preserve"> </w:t>
      </w:r>
      <w:r w:rsidDel="00000000" w:rsidR="00000000" w:rsidRPr="00000000">
        <w:rPr>
          <w:rtl w:val="0"/>
        </w:rPr>
        <w:t xml:space="preserve"> </w:t>
      </w:r>
      <w:r w:rsidDel="00000000" w:rsidR="00000000" w:rsidRPr="00000000">
        <w:rPr>
          <w:rFonts w:ascii="Tahoma" w:cs="Tahoma" w:eastAsia="Tahoma" w:hAnsi="Tahoma"/>
          <w:color w:val="000080"/>
          <w:sz w:val="28"/>
          <w:szCs w:val="28"/>
          <w:rtl w:val="0"/>
        </w:rPr>
        <w:t xml:space="preserve"> ~</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jc w:val="center"/>
        <w:rPr>
          <w:color w:val="000080"/>
        </w:rPr>
      </w:pPr>
      <w:r w:rsidDel="00000000" w:rsidR="00000000" w:rsidRPr="00000000">
        <w:rPr>
          <w:color w:val="000080"/>
          <w:rtl w:val="0"/>
        </w:rPr>
        <w:t xml:space="preserve"> acknowledging the safety of skilled midwifery, home-based  birth services </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jc w:val="center"/>
        <w:rPr/>
      </w:pPr>
      <w:r w:rsidDel="00000000" w:rsidR="00000000" w:rsidRPr="00000000">
        <w:rPr>
          <w:color w:val="000080"/>
          <w:rtl w:val="0"/>
        </w:rPr>
        <w:t xml:space="preserve">and the value of NARM certification of direct-entry midwives</w:t>
      </w:r>
      <w:r w:rsidDel="00000000" w:rsidR="00000000" w:rsidRPr="00000000">
        <w:rPr>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jc w:val="center"/>
        <w:rPr>
          <w:rFonts w:ascii="Tahoma" w:cs="Tahoma" w:eastAsia="Tahoma" w:hAnsi="Tahoma"/>
          <w:color w:val="ff0000"/>
          <w:sz w:val="24"/>
          <w:szCs w:val="24"/>
          <w:u w:val="single"/>
        </w:rPr>
      </w:pPr>
      <w:r w:rsidDel="00000000" w:rsidR="00000000" w:rsidRPr="00000000">
        <w:pict>
          <v:rect style="width:0.0pt;height:1.5pt" o:hr="t" o:hrstd="t" o:hralign="center" fillcolor="#A0A0A0" stroked="f"/>
        </w:pict>
      </w:r>
      <w:hyperlink r:id="rId79">
        <w:r w:rsidDel="00000000" w:rsidR="00000000" w:rsidRPr="00000000">
          <w:rPr>
            <w:rFonts w:ascii="Tahoma" w:cs="Tahoma" w:eastAsia="Tahoma" w:hAnsi="Tahoma"/>
            <w:color w:val="ff0000"/>
            <w:sz w:val="24"/>
            <w:szCs w:val="24"/>
            <w:u w:val="single"/>
            <w:rtl w:val="0"/>
          </w:rPr>
          <w:t xml:space="preserve">Click here for an unsorted list</w:t>
        </w:r>
      </w:hyperlink>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jc w:val="center"/>
        <w:rPr>
          <w:rFonts w:ascii="Tahoma" w:cs="Tahoma" w:eastAsia="Tahoma" w:hAnsi="Tahoma"/>
          <w:color w:val="ff0000"/>
          <w:sz w:val="24"/>
          <w:szCs w:val="24"/>
        </w:rPr>
      </w:pPr>
      <w:r w:rsidDel="00000000" w:rsidR="00000000" w:rsidRPr="00000000">
        <w:rPr>
          <w:rFonts w:ascii="Tahoma" w:cs="Tahoma" w:eastAsia="Tahoma" w:hAnsi="Tahoma"/>
          <w:color w:val="ff0000"/>
          <w:sz w:val="24"/>
          <w:szCs w:val="24"/>
          <w:rtl w:val="0"/>
        </w:rPr>
        <w:t xml:space="preserve">of newly posted files in last 30 days</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jc w:val="center"/>
        <w:rPr>
          <w:rFonts w:ascii="Tahoma" w:cs="Tahoma" w:eastAsia="Tahoma" w:hAnsi="Tahoma"/>
          <w:color w:val="ff000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jc w:val="center"/>
        <w:rPr>
          <w:rFonts w:ascii="Tahoma" w:cs="Tahoma" w:eastAsia="Tahoma" w:hAnsi="Tahoma"/>
          <w:color w:val="ff0000"/>
          <w:sz w:val="24"/>
          <w:szCs w:val="24"/>
        </w:rPr>
      </w:pPr>
      <w:r w:rsidDel="00000000" w:rsidR="00000000" w:rsidRPr="00000000">
        <w:rPr>
          <w:rtl w:val="0"/>
        </w:rPr>
      </w:r>
    </w:p>
    <w:tbl>
      <w:tblPr>
        <w:tblStyle w:val="Table4"/>
        <w:tblW w:w="9360.0" w:type="dxa"/>
        <w:jc w:val="left"/>
        <w:tblInd w:w="75.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c>
          <w:tcPr>
            <w:shd w:fill="ff0000" w:val="clear"/>
            <w:tcMar>
              <w:top w:w="75.0" w:type="dxa"/>
              <w:left w:w="75.0" w:type="dxa"/>
              <w:bottom w:w="75.0" w:type="dxa"/>
              <w:right w:w="75.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tc>
        <w:tc>
          <w:tcPr>
            <w:shd w:fill="000095" w:val="clear"/>
            <w:tcMar>
              <w:top w:w="75.0" w:type="dxa"/>
              <w:left w:w="75.0" w:type="dxa"/>
              <w:bottom w:w="75.0" w:type="dxa"/>
              <w:right w:w="75.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ffffff"/>
                <w:shd w:fill="auto" w:val="clear"/>
              </w:rPr>
            </w:pPr>
            <w:r w:rsidDel="00000000" w:rsidR="00000000" w:rsidRPr="00000000">
              <w:rPr>
                <w:shd w:fill="auto" w:val="clear"/>
                <w:rtl w:val="0"/>
              </w:rPr>
              <w:t xml:space="preserve"> </w:t>
            </w:r>
            <w:r w:rsidDel="00000000" w:rsidR="00000000" w:rsidRPr="00000000">
              <w:rPr>
                <w:rFonts w:ascii="Arial Rounded" w:cs="Arial Rounded" w:eastAsia="Arial Rounded" w:hAnsi="Arial Rounded"/>
                <w:color w:val="ffffff"/>
                <w:shd w:fill="auto" w:val="clear"/>
                <w:rtl w:val="0"/>
              </w:rPr>
              <w:t xml:space="preserve">Click MailBox</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ffffff"/>
                <w:shd w:fill="auto" w:val="clear"/>
              </w:rPr>
            </w:pPr>
            <w:r w:rsidDel="00000000" w:rsidR="00000000" w:rsidRPr="00000000">
              <w:rPr>
                <w:rFonts w:ascii="Arial Rounded" w:cs="Arial Rounded" w:eastAsia="Arial Rounded" w:hAnsi="Arial Rounded"/>
                <w:color w:val="ffffff"/>
                <w:shd w:fill="auto" w:val="clear"/>
                <w:rtl w:val="0"/>
              </w:rPr>
              <w:t xml:space="preserve">for Email</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ffffff"/>
                <w:shd w:fill="auto" w:val="clear"/>
              </w:rPr>
            </w:pPr>
            <w:r w:rsidDel="00000000" w:rsidR="00000000" w:rsidRPr="00000000">
              <w:rPr>
                <w:rFonts w:ascii="Arial Rounded" w:cs="Arial Rounded" w:eastAsia="Arial Rounded" w:hAnsi="Arial Rounded"/>
                <w:color w:val="ffffff"/>
                <w:shd w:fill="auto" w:val="clear"/>
              </w:rPr>
              <w:drawing>
                <wp:inline distB="19050" distT="19050" distL="19050" distR="19050">
                  <wp:extent cx="0" cy="0"/>
                  <wp:effectExtent b="0" l="0" r="0" t="0"/>
                  <wp:docPr id="9" name="image9.png"/>
                  <a:graphic>
                    <a:graphicData uri="http://schemas.openxmlformats.org/drawingml/2006/picture">
                      <pic:pic>
                        <pic:nvPicPr>
                          <pic:cNvPr id="0" name="image9.png"/>
                          <pic:cNvPicPr preferRelativeResize="0"/>
                        </pic:nvPicPr>
                        <pic:blipFill>
                          <a:blip r:embed="rId80"/>
                          <a:srcRect b="0" l="0" r="0" t="0"/>
                          <a:stretch>
                            <a:fillRect/>
                          </a:stretch>
                        </pic:blipFill>
                        <pic:spPr>
                          <a:xfrm>
                            <a:off x="0" y="0"/>
                            <a:ext cx="0" cy="0"/>
                          </a:xfrm>
                          <a:prstGeom prst="rect"/>
                          <a:ln/>
                        </pic:spPr>
                      </pic:pic>
                    </a:graphicData>
                  </a:graphic>
                </wp:inline>
              </w:drawing>
            </w:r>
            <w:r w:rsidDel="00000000" w:rsidR="00000000" w:rsidRPr="00000000">
              <w:rPr>
                <w:rtl w:val="0"/>
              </w:rPr>
            </w:r>
          </w:p>
        </w:tc>
      </w:tr>
      <w:tr>
        <w:tc>
          <w:tcPr>
            <w:shd w:fill="0000ff" w:val="clear"/>
            <w:tcMar>
              <w:top w:w="75.0" w:type="dxa"/>
              <w:left w:w="75.0" w:type="dxa"/>
              <w:bottom w:w="75.0" w:type="dxa"/>
              <w:right w:w="75.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jc w:val="center"/>
              <w:rPr>
                <w:shd w:fill="auto" w:val="clear"/>
              </w:rPr>
            </w:pPr>
            <w:r w:rsidDel="00000000" w:rsidR="00000000" w:rsidRPr="00000000">
              <w:rPr>
                <w:shd w:fill="auto" w:val="clear"/>
                <w:rtl w:val="0"/>
              </w:rPr>
              <w:t xml:space="preserve"> </w:t>
            </w:r>
          </w:p>
        </w:tc>
        <w:tc>
          <w:tcPr>
            <w:shd w:fill="auto" w:val="clear"/>
            <w:tcMar>
              <w:top w:w="75.0" w:type="dxa"/>
              <w:left w:w="75.0" w:type="dxa"/>
              <w:bottom w:w="75.0" w:type="dxa"/>
              <w:right w:w="75.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jc w:val="center"/>
              <w:rPr>
                <w:rFonts w:ascii="Arial Rounded" w:cs="Arial Rounded" w:eastAsia="Arial Rounded" w:hAnsi="Arial Rounded"/>
                <w:color w:val="0000ee"/>
                <w:u w:val="single"/>
              </w:rPr>
            </w:pPr>
            <w:hyperlink r:id="rId81">
              <w:r w:rsidDel="00000000" w:rsidR="00000000" w:rsidRPr="00000000">
                <w:rPr>
                  <w:rFonts w:ascii="Arial Rounded" w:cs="Arial Rounded" w:eastAsia="Arial Rounded" w:hAnsi="Arial Rounded"/>
                  <w:color w:val="0000ee"/>
                  <w:u w:val="single"/>
                  <w:rtl w:val="0"/>
                </w:rPr>
                <w:t xml:space="preserve">Return to Home</w:t>
              </w:r>
            </w:hyperlink>
            <w:r w:rsidDel="00000000" w:rsidR="00000000" w:rsidRPr="00000000">
              <w:rPr>
                <w:rtl w:val="0"/>
              </w:rPr>
            </w:r>
          </w:p>
        </w:tc>
      </w:tr>
    </w:tbl>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Rounded" w:cs="Arial Rounded" w:eastAsia="Arial Rounded" w:hAnsi="Arial Rounded"/>
          <w:color w:val="0000ee"/>
          <w:u w:val="single"/>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times new roman"/>
  <w:font w:name="Arial Rounded"/>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docs.google.com/news01/Idaho_talk_%20show_%20part2_%2001a.htm" TargetMode="External"/><Relationship Id="rId42" Type="http://schemas.openxmlformats.org/officeDocument/2006/relationships/hyperlink" Target="http://docs.google.com/news01/Woolley_letter_part5_01a.htm" TargetMode="External"/><Relationship Id="rId41" Type="http://schemas.openxmlformats.org/officeDocument/2006/relationships/hyperlink" Target="http://docs.google.com/news01/Cnma_Aetna_02.htm" TargetMode="External"/><Relationship Id="rId44" Type="http://schemas.openxmlformats.org/officeDocument/2006/relationships/hyperlink" Target="http://docs.google.com/news01/international_mfryindex.htm" TargetMode="External"/><Relationship Id="rId43" Type="http://schemas.openxmlformats.org/officeDocument/2006/relationships/image" Target="media/image23.png"/><Relationship Id="rId46" Type="http://schemas.openxmlformats.org/officeDocument/2006/relationships/hyperlink" Target="http://docs.google.com/news01/june_digest01.htm#Interdelivery%20Time" TargetMode="External"/><Relationship Id="rId45" Type="http://schemas.openxmlformats.org/officeDocument/2006/relationships/image" Target="media/image24.png"/><Relationship Id="rId80" Type="http://schemas.openxmlformats.org/officeDocument/2006/relationships/image" Target="media/image9.png"/><Relationship Id="rId81" Type="http://schemas.openxmlformats.org/officeDocument/2006/relationships/hyperlink" Target="http://docs.google.com/index.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dc.gov/nchs/" TargetMode="External"/><Relationship Id="rId48" Type="http://schemas.openxmlformats.org/officeDocument/2006/relationships/hyperlink" Target="http://docs.google.com/news01/june_digest01.htm#Warm%20tub" TargetMode="External"/><Relationship Id="rId47" Type="http://schemas.openxmlformats.org/officeDocument/2006/relationships/hyperlink" Target="http://docs.google.com/news01/june_digest01.htm#Female%20Friend" TargetMode="External"/><Relationship Id="rId49" Type="http://schemas.openxmlformats.org/officeDocument/2006/relationships/hyperlink" Target="http://docs.google.com/news01/june_digest01.htm#Predicting%20incomplete%20uterine" TargetMode="External"/><Relationship Id="rId5" Type="http://schemas.openxmlformats.org/officeDocument/2006/relationships/styles" Target="styles.xml"/><Relationship Id="rId6" Type="http://schemas.openxmlformats.org/officeDocument/2006/relationships/hyperlink" Target="http://docs.google.com/news01/OB_women_in_hosp_03.htm" TargetMode="External"/><Relationship Id="rId7" Type="http://schemas.openxmlformats.org/officeDocument/2006/relationships/hyperlink" Target="http://docs.google.com/news01/OB_women_in_hosp_03.htm" TargetMode="External"/><Relationship Id="rId8" Type="http://schemas.openxmlformats.org/officeDocument/2006/relationships/image" Target="media/image10.png"/><Relationship Id="rId73" Type="http://schemas.openxmlformats.org/officeDocument/2006/relationships/image" Target="media/image5.png"/><Relationship Id="rId72" Type="http://schemas.openxmlformats.org/officeDocument/2006/relationships/image" Target="media/image4.png"/><Relationship Id="rId31" Type="http://schemas.openxmlformats.org/officeDocument/2006/relationships/image" Target="media/image17.png"/><Relationship Id="rId75" Type="http://schemas.openxmlformats.org/officeDocument/2006/relationships/image" Target="media/image7.png"/><Relationship Id="rId30" Type="http://schemas.openxmlformats.org/officeDocument/2006/relationships/hyperlink" Target="http://www.collegeofmidwives.org/news01/NOW_resolutionCB_01.htm" TargetMode="External"/><Relationship Id="rId74" Type="http://schemas.openxmlformats.org/officeDocument/2006/relationships/image" Target="media/image6.png"/><Relationship Id="rId33" Type="http://schemas.openxmlformats.org/officeDocument/2006/relationships/image" Target="media/image21.png"/><Relationship Id="rId77" Type="http://schemas.openxmlformats.org/officeDocument/2006/relationships/hyperlink" Target="http://docs.google.com/news01/apha_resolCPM01.htm" TargetMode="External"/><Relationship Id="rId32" Type="http://schemas.openxmlformats.org/officeDocument/2006/relationships/hyperlink" Target="http://docs.google.com/news01/Idaho_radioshow_01aa.htm" TargetMode="External"/><Relationship Id="rId76" Type="http://schemas.openxmlformats.org/officeDocument/2006/relationships/image" Target="media/image8.png"/><Relationship Id="rId35" Type="http://schemas.openxmlformats.org/officeDocument/2006/relationships/image" Target="media/image19.png"/><Relationship Id="rId79" Type="http://schemas.openxmlformats.org/officeDocument/2006/relationships/hyperlink" Target="http://docs.google.com/news01/list_newfiles_02.htm" TargetMode="External"/><Relationship Id="rId34" Type="http://schemas.openxmlformats.org/officeDocument/2006/relationships/hyperlink" Target="http://docs.google.com/news01/Idaho_radioshow_01aa.htm" TargetMode="External"/><Relationship Id="rId78" Type="http://schemas.openxmlformats.org/officeDocument/2006/relationships/hyperlink" Target="http://docs.google.com/news01/apha_resolCPM01.htm" TargetMode="External"/><Relationship Id="rId71" Type="http://schemas.openxmlformats.org/officeDocument/2006/relationships/image" Target="media/image3.png"/><Relationship Id="rId70" Type="http://schemas.openxmlformats.org/officeDocument/2006/relationships/hyperlink" Target="http://www.marshall.org/who_speaks_for_science_in_court.htm" TargetMode="External"/><Relationship Id="rId37" Type="http://schemas.openxmlformats.org/officeDocument/2006/relationships/image" Target="media/image22.png"/><Relationship Id="rId36" Type="http://schemas.openxmlformats.org/officeDocument/2006/relationships/image" Target="media/image20.png"/><Relationship Id="rId39" Type="http://schemas.openxmlformats.org/officeDocument/2006/relationships/hyperlink" Target="http://docs.google.com/news01/Idaho_talk_%20show_%20part2_%2001a.htm" TargetMode="External"/><Relationship Id="rId38" Type="http://schemas.openxmlformats.org/officeDocument/2006/relationships/hyperlink" Target="http://docs.google.com/news01/Idaho_talk_%20show_%20part2_%2001a.htm" TargetMode="External"/><Relationship Id="rId62" Type="http://schemas.openxmlformats.org/officeDocument/2006/relationships/hyperlink" Target="http://docs.google.com/prof_articles01/SD_UK_ARM_01.htm" TargetMode="External"/><Relationship Id="rId61" Type="http://schemas.openxmlformats.org/officeDocument/2006/relationships/image" Target="media/image28.png"/><Relationship Id="rId20" Type="http://schemas.openxmlformats.org/officeDocument/2006/relationships/hyperlink" Target="http://www.cma.ca/cmaj/vol-166/issue-3/0335.asp" TargetMode="External"/><Relationship Id="rId64" Type="http://schemas.openxmlformats.org/officeDocument/2006/relationships/hyperlink" Target="http://www.obgmanagement.com/799/cme799.html" TargetMode="External"/><Relationship Id="rId63" Type="http://schemas.openxmlformats.org/officeDocument/2006/relationships/image" Target="media/image29.png"/><Relationship Id="rId22" Type="http://schemas.openxmlformats.org/officeDocument/2006/relationships/image" Target="media/image14.png"/><Relationship Id="rId66" Type="http://schemas.openxmlformats.org/officeDocument/2006/relationships/hyperlink" Target="http://docs.google.com/news01/VBAC%20gaskin01a.htm" TargetMode="External"/><Relationship Id="rId21" Type="http://schemas.openxmlformats.org/officeDocument/2006/relationships/hyperlink" Target="http://docs.google.com/HBDPnewspaper02.htm" TargetMode="External"/><Relationship Id="rId65" Type="http://schemas.openxmlformats.org/officeDocument/2006/relationships/image" Target="media/image1.png"/><Relationship Id="rId24" Type="http://schemas.openxmlformats.org/officeDocument/2006/relationships/image" Target="media/image13.png"/><Relationship Id="rId68" Type="http://schemas.openxmlformats.org/officeDocument/2006/relationships/image" Target="media/image2.png"/><Relationship Id="rId23" Type="http://schemas.openxmlformats.org/officeDocument/2006/relationships/hyperlink" Target="http://docs.google.com/news01/HBDP_newsarticle_02.htm" TargetMode="External"/><Relationship Id="rId67" Type="http://schemas.openxmlformats.org/officeDocument/2006/relationships/hyperlink" Target="http://docs.google.com/news01/VBAC%20gaskin01a.htm" TargetMode="External"/><Relationship Id="rId60" Type="http://schemas.openxmlformats.org/officeDocument/2006/relationships/hyperlink" Target="http://docs.google.com/news01/Rise_CS_UK01.htm" TargetMode="External"/><Relationship Id="rId26" Type="http://schemas.openxmlformats.org/officeDocument/2006/relationships/image" Target="media/image16.png"/><Relationship Id="rId25" Type="http://schemas.openxmlformats.org/officeDocument/2006/relationships/hyperlink" Target="http://docs.google.com/news01/ithaca_newspaper_article01.htm" TargetMode="External"/><Relationship Id="rId69" Type="http://schemas.openxmlformats.org/officeDocument/2006/relationships/hyperlink" Target="http://docs.google.com/news01/george_marshallOB.htm" TargetMode="External"/><Relationship Id="rId28" Type="http://schemas.openxmlformats.org/officeDocument/2006/relationships/image" Target="media/image15.png"/><Relationship Id="rId27" Type="http://schemas.openxmlformats.org/officeDocument/2006/relationships/hyperlink" Target="http://docs.google.com/prac_issues01/APHA_RecMfry01.htm" TargetMode="External"/><Relationship Id="rId29" Type="http://schemas.openxmlformats.org/officeDocument/2006/relationships/image" Target="media/image18.png"/><Relationship Id="rId51" Type="http://schemas.openxmlformats.org/officeDocument/2006/relationships/image" Target="media/image25.png"/><Relationship Id="rId50" Type="http://schemas.openxmlformats.org/officeDocument/2006/relationships/hyperlink" Target="http://docs.google.com/news01/june_digest01.htm#Frequency%20of%20Eating" TargetMode="External"/><Relationship Id="rId53" Type="http://schemas.openxmlformats.org/officeDocument/2006/relationships/hyperlink" Target="http://docs.google.com/news01/june_digest01.htm#Perineal%20Trauma" TargetMode="External"/><Relationship Id="rId52" Type="http://schemas.openxmlformats.org/officeDocument/2006/relationships/hyperlink" Target="http://docs.google.com/news01/june_digest01.htm#Babies%20whose%20mothers" TargetMode="External"/><Relationship Id="rId11" Type="http://schemas.openxmlformats.org/officeDocument/2006/relationships/hyperlink" Target="mailto:president@ican-online.org" TargetMode="External"/><Relationship Id="rId55" Type="http://schemas.openxmlformats.org/officeDocument/2006/relationships/hyperlink" Target="http://docs.google.com/news01/june_digest01.htm#Down%20Screening" TargetMode="External"/><Relationship Id="rId10" Type="http://schemas.openxmlformats.org/officeDocument/2006/relationships/hyperlink" Target="mailto:president@ican-online.org" TargetMode="External"/><Relationship Id="rId54" Type="http://schemas.openxmlformats.org/officeDocument/2006/relationships/hyperlink" Target="http://docs.google.com/news01/june_digest01.htm#new%20model%20of%20routine%20antenatal" TargetMode="External"/><Relationship Id="rId13" Type="http://schemas.openxmlformats.org/officeDocument/2006/relationships/hyperlink" Target="http://boards2.parentsplace.com/messages/get/ppbirthguru14/48/4.html" TargetMode="External"/><Relationship Id="rId57" Type="http://schemas.openxmlformats.org/officeDocument/2006/relationships/image" Target="media/image26.png"/><Relationship Id="rId12" Type="http://schemas.openxmlformats.org/officeDocument/2006/relationships/hyperlink" Target="http://docs.google.com/news01/CS%20URupt%20Cal%201995%20feb03.htm" TargetMode="External"/><Relationship Id="rId56" Type="http://schemas.openxmlformats.org/officeDocument/2006/relationships/hyperlink" Target="http://docs.google.com/news01/june_digest01.htm#Ginger%20Reduces%20Nausea" TargetMode="External"/><Relationship Id="rId15" Type="http://schemas.openxmlformats.org/officeDocument/2006/relationships/hyperlink" Target="http://docs.google.com/news01/nejm01a_vbac_study_npr.htm" TargetMode="External"/><Relationship Id="rId59" Type="http://schemas.openxmlformats.org/officeDocument/2006/relationships/image" Target="media/image27.png"/><Relationship Id="rId14" Type="http://schemas.openxmlformats.org/officeDocument/2006/relationships/hyperlink" Target="http://search.npr.org/cf/cmn/segment_display.cfm?segID=147016" TargetMode="External"/><Relationship Id="rId58" Type="http://schemas.openxmlformats.org/officeDocument/2006/relationships/hyperlink" Target="http://docs.google.com/news01/ACOG_AnesPolicySynp_01.htm" TargetMode="External"/><Relationship Id="rId17" Type="http://schemas.openxmlformats.org/officeDocument/2006/relationships/hyperlink" Target="http://docs.google.com/news01/freida_miller_index02.htm" TargetMode="External"/><Relationship Id="rId16" Type="http://schemas.openxmlformats.org/officeDocument/2006/relationships/image" Target="media/image12.png"/><Relationship Id="rId19" Type="http://schemas.openxmlformats.org/officeDocument/2006/relationships/hyperlink" Target="http://www.cma.ca/cmaj/vol-166/issue-3/0315.asp" TargetMode="External"/><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