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ee"/>
          <w:u w:val="singl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 </w:t>
      </w:r>
      <w:hyperlink r:id="rId6">
        <w:r w:rsidDel="00000000" w:rsidR="00000000" w:rsidRPr="00000000">
          <w:rPr>
            <w:rFonts w:ascii="Tahoma" w:cs="Tahoma" w:eastAsia="Tahoma" w:hAnsi="Tahoma"/>
            <w:b w:val="1"/>
            <w:color w:val="0000ee"/>
            <w:u w:val="single"/>
            <w:rtl w:val="0"/>
          </w:rPr>
          <w:t xml:space="preserve">www.aquadoula.com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  </w:t>
      </w:r>
      <w:r w:rsidDel="00000000" w:rsidR="00000000" w:rsidRPr="00000000">
        <w:rPr>
          <w:rFonts w:ascii="Tahoma" w:cs="Tahoma" w:eastAsia="Tahoma" w:hAnsi="Tahoma"/>
        </w:rPr>
        <w:drawing>
          <wp:inline distB="19050" distT="19050" distL="19050" distR="19050">
            <wp:extent cx="0" cy="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rtl w:val="0"/>
        </w:rPr>
        <w:t xml:space="preserve">    </w:t>
      </w:r>
      <w:r w:rsidDel="00000000" w:rsidR="00000000" w:rsidRPr="00000000">
        <w:rPr>
          <w:rFonts w:ascii="Tahoma" w:cs="Tahoma" w:eastAsia="Tahoma" w:hAnsi="Tahoma"/>
        </w:rPr>
        <w:drawing>
          <wp:inline distB="19050" distT="19050" distL="19050" distR="19050">
            <wp:extent cx="0" cy="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rtl w:val="0"/>
        </w:rPr>
        <w:t xml:space="preserve">  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6600cc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6600cc"/>
          <w:sz w:val="36"/>
          <w:szCs w:val="36"/>
          <w:rtl w:val="0"/>
        </w:rPr>
        <w:t xml:space="preserve">Popular Press &amp; Media Coverage  on topics of interest 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6600cc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6600cc"/>
          <w:sz w:val="28"/>
          <w:szCs w:val="28"/>
          <w:rtl w:val="0"/>
        </w:rPr>
        <w:t xml:space="preserve">~ healthcare,  midwifery, childbearing &amp; maternity services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6600cc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6600cc"/>
          <w:sz w:val="28"/>
          <w:szCs w:val="28"/>
        </w:rPr>
        <w:drawing>
          <wp:inline distB="19050" distT="19050" distL="19050" distR="19050">
            <wp:extent cx="0" cy="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28"/>
          <w:szCs w:val="28"/>
          <w:rtl w:val="0"/>
        </w:rPr>
        <w:t xml:space="preserve">k</w:t>
      </w: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General Controversies &amp; News in Health Care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ff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This week's pick for the</w:t>
      </w:r>
      <w:hyperlink w:anchor="gjdgxs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   </w:t>
        </w:r>
      </w:hyperlink>
      <w:hyperlink w:anchor="gjdgxs">
        <w:r w:rsidDel="00000000" w:rsidR="00000000" w:rsidRPr="00000000">
          <w:rPr>
            <w:rFonts w:ascii="Tahoma" w:cs="Tahoma" w:eastAsia="Tahoma" w:hAnsi="Tahoma"/>
            <w:color w:val="0000ff"/>
            <w:sz w:val="28"/>
            <w:szCs w:val="28"/>
            <w:u w:val="single"/>
            <w:rtl w:val="0"/>
          </w:rPr>
          <w:t xml:space="preserve">Good</w:t>
        </w:r>
      </w:hyperlink>
      <w:r w:rsidDel="00000000" w:rsidR="00000000" w:rsidRPr="00000000">
        <w:rPr>
          <w:rFonts w:ascii="Verdana" w:cs="Verdana" w:eastAsia="Verdana" w:hAnsi="Verdana"/>
          <w:color w:val="000080"/>
          <w:sz w:val="28"/>
          <w:szCs w:val="28"/>
          <w:rtl w:val="0"/>
        </w:rPr>
        <w:t xml:space="preserve">, the </w:t>
      </w:r>
      <w:hyperlink w:anchor="30j0zll">
        <w:r w:rsidDel="00000000" w:rsidR="00000000" w:rsidRPr="00000000">
          <w:rPr>
            <w:rFonts w:ascii="Tahoma" w:cs="Tahoma" w:eastAsia="Tahoma" w:hAnsi="Tahoma"/>
            <w:color w:val="0000ff"/>
            <w:sz w:val="28"/>
            <w:szCs w:val="28"/>
            <w:u w:val="single"/>
            <w:rtl w:val="0"/>
          </w:rPr>
          <w:t xml:space="preserve">Bad </w:t>
        </w:r>
      </w:hyperlink>
      <w:r w:rsidDel="00000000" w:rsidR="00000000" w:rsidRPr="00000000">
        <w:rPr>
          <w:rFonts w:ascii="Verdana" w:cs="Verdana" w:eastAsia="Verdana" w:hAnsi="Verdana"/>
          <w:color w:val="000080"/>
          <w:sz w:val="28"/>
          <w:szCs w:val="28"/>
          <w:rtl w:val="0"/>
        </w:rPr>
        <w:t xml:space="preserve">and the </w:t>
      </w:r>
      <w:hyperlink w:anchor="1fob9te">
        <w:r w:rsidDel="00000000" w:rsidR="00000000" w:rsidRPr="00000000">
          <w:rPr>
            <w:rFonts w:ascii="Tahoma" w:cs="Tahoma" w:eastAsia="Tahoma" w:hAnsi="Tahoma"/>
            <w:color w:val="0000ff"/>
            <w:sz w:val="28"/>
            <w:szCs w:val="28"/>
            <w:u w:val="single"/>
            <w:rtl w:val="0"/>
          </w:rPr>
          <w:t xml:space="preserve">Ugly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ee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 </w:t>
      </w:r>
      <w:r w:rsidDel="00000000" w:rsidR="00000000" w:rsidRPr="00000000">
        <w:rPr>
          <w:rFonts w:ascii="Tahoma" w:cs="Tahoma" w:eastAsia="Tahoma" w:hAnsi="Tahoma"/>
          <w:color w:val="0000ff"/>
          <w:sz w:val="28"/>
          <w:szCs w:val="28"/>
          <w:rtl w:val="0"/>
        </w:rPr>
        <w:t xml:space="preserve">Link to </w:t>
      </w:r>
      <w:hyperlink r:id="rId10">
        <w:r w:rsidDel="00000000" w:rsidR="00000000" w:rsidRPr="00000000">
          <w:rPr>
            <w:rFonts w:ascii="Tahoma" w:cs="Tahoma" w:eastAsia="Tahoma" w:hAnsi="Tahoma"/>
            <w:color w:val="ff0000"/>
            <w:sz w:val="28"/>
            <w:szCs w:val="28"/>
            <w:u w:val="single"/>
            <w:rtl w:val="0"/>
          </w:rPr>
          <w:t xml:space="preserve">Breaking News</w:t>
        </w:r>
      </w:hyperlink>
      <w:hyperlink r:id="rId11">
        <w:r w:rsidDel="00000000" w:rsidR="00000000" w:rsidRPr="00000000">
          <w:rPr>
            <w:rFonts w:ascii="Tahoma" w:cs="Tahoma" w:eastAsia="Tahoma" w:hAnsi="Tahoma"/>
            <w:color w:val="0000ee"/>
            <w:u w:val="single"/>
            <w:rtl w:val="0"/>
          </w:rPr>
          <w:t xml:space="preserve">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       </w:t>
      </w:r>
      <w:hyperlink w:anchor="3znysh7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Midwifery Topics in the Public Press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   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</w:rPr>
        <w:drawing>
          <wp:inline distB="19050" distT="19050" distL="19050" distR="19050">
            <wp:extent cx="0" cy="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  </w:t>
      </w:r>
      <w:r w:rsidDel="00000000" w:rsidR="00000000" w:rsidRPr="00000000">
        <w:rPr>
          <w:rFonts w:ascii="Tahoma" w:cs="Tahoma" w:eastAsia="Tahoma" w:hAnsi="Tahoma"/>
          <w:color w:val="000080"/>
          <w:sz w:val="24"/>
          <w:szCs w:val="24"/>
          <w:rtl w:val="0"/>
        </w:rPr>
        <w:t xml:space="preserve">American Public Health Association passes resolution calling for 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ee"/>
          <w:sz w:val="28"/>
          <w:szCs w:val="28"/>
          <w:u w:val="single"/>
        </w:rPr>
      </w:pPr>
      <w:hyperlink r:id="rId15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Increasing Access To Out-Of-Hospital Maternity Care Services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hyperlink r:id="rId16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Through State-Regulated and Nationally-Certified Direct-Entry Midwives</w:t>
        </w:r>
      </w:hyperlink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 ~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This is a very important acknowledgement of the safety of skilled midwifery, home-based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 birth services and the value of NARM certification of direct-entry midwives</w:t>
      </w:r>
      <w:r w:rsidDel="00000000" w:rsidR="00000000" w:rsidRPr="00000000">
        <w:rPr>
          <w:sz w:val="24"/>
          <w:szCs w:val="24"/>
          <w:rtl w:val="0"/>
        </w:rPr>
        <w:t xml:space="preserve">  </w:t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0" cy="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0" cy="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0" cy="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0" cy="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hyperlink r:id="rId22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National Organization of Women's Resolution</w:t>
        </w:r>
      </w:hyperlink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 acknowledging </w:t>
      </w: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</w:rPr>
        <w:drawing>
          <wp:inline distB="19050" distT="19050" distL="19050" distR="19050">
            <wp:extent cx="0" cy="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</w:rPr>
        <w:drawing>
          <wp:inline distB="19050" distT="19050" distL="19050" distR="19050">
            <wp:extent cx="0" cy="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the right of healthy childbearing women to control the manner and circumstance 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of their labor and birth and to the choice of midwifery caregivers and 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000080"/>
          <w:sz w:val="28"/>
          <w:szCs w:val="28"/>
          <w:rtl w:val="0"/>
        </w:rPr>
        <w:t xml:space="preserve">community-based birth services, including home birth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616.0" w:type="dxa"/>
        <w:jc w:val="left"/>
        <w:tblInd w:w="105.0" w:type="pct"/>
        <w:tblBorders>
          <w:top w:color="0000ff" w:space="0" w:sz="6" w:val="single"/>
          <w:left w:color="0000ff" w:space="0" w:sz="6" w:val="single"/>
          <w:bottom w:color="0000ff" w:space="0" w:sz="6" w:val="single"/>
          <w:right w:color="0000ff" w:space="0" w:sz="6" w:val="single"/>
          <w:insideH w:color="0000ff" w:space="0" w:sz="6" w:val="single"/>
          <w:insideV w:color="0000ff" w:space="0" w:sz="6" w:val="single"/>
        </w:tblBorders>
        <w:tblLayout w:type="fixed"/>
        <w:tblLook w:val="0600"/>
      </w:tblPr>
      <w:tblGrid>
        <w:gridCol w:w="1853.28"/>
        <w:gridCol w:w="1853.28"/>
        <w:gridCol w:w="1909.44"/>
        <w:tblGridChange w:id="0">
          <w:tblGrid>
            <w:gridCol w:w="1853.28"/>
            <w:gridCol w:w="1853.28"/>
            <w:gridCol w:w="1909.44"/>
          </w:tblGrid>
        </w:tblGridChange>
      </w:tblGrid>
      <w:tr>
        <w:tc>
          <w:tcPr>
            <w:shd w:fill="auto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color w:val="0000ee"/>
                <w:sz w:val="28"/>
                <w:szCs w:val="28"/>
                <w:u w:val="single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0000ee"/>
                  <w:sz w:val="28"/>
                  <w:szCs w:val="28"/>
                  <w:u w:val="single"/>
                  <w:rtl w:val="0"/>
                </w:rPr>
                <w:t xml:space="preserve">The Aachen Declaration  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0000ee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ee"/>
                <w:sz w:val="28"/>
                <w:szCs w:val="28"/>
                <w:u w:val="single"/>
              </w:rPr>
              <w:drawing>
                <wp:inline distB="19050" distT="19050" distL="19050" distR="19050">
                  <wp:extent cx="0" cy="0"/>
                  <wp:effectExtent b="0" l="0" r="0" t="0"/>
                  <wp:docPr id="27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8"/>
                <w:szCs w:val="28"/>
                <w:u w:val="single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8"/>
                  <w:szCs w:val="28"/>
                  <w:u w:val="single"/>
                  <w:rtl w:val="0"/>
                </w:rPr>
                <w:t xml:space="preserve">On  Midwifery 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8"/>
                <w:szCs w:val="28"/>
                <w:u w:val="single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sz w:val="28"/>
                  <w:szCs w:val="28"/>
                  <w:u w:val="single"/>
                  <w:rtl w:val="0"/>
                </w:rPr>
                <w:t xml:space="preserve">for All 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auto" w:val="clear"/>
            <w:tcMar>
              <w:top w:w="105.0" w:type="dxa"/>
              <w:left w:w="105.0" w:type="dxa"/>
              <w:bottom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 European Congress for 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Out-of-Hospital Births,  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Aachen, Aken, Aix-la-Chapelle, Germany  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28 September � 01 October 2000  </w:t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Background Material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 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</w:t>
      </w:r>
      <w:hyperlink r:id="rId29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"</w:t>
        </w:r>
      </w:hyperlink>
      <w:hyperlink r:id="rId30">
        <w:r w:rsidDel="00000000" w:rsidR="00000000" w:rsidRPr="00000000">
          <w:rPr>
            <w:rFonts w:ascii="Arial" w:cs="Arial" w:eastAsia="Arial" w:hAnsi="Arial"/>
            <w:b w:val="1"/>
            <w:color w:val="0000ff"/>
            <w:sz w:val="36"/>
            <w:szCs w:val="36"/>
            <w:u w:val="single"/>
            <w:rtl w:val="0"/>
          </w:rPr>
          <w:t xml:space="preserve">An Introduction to the Aachen Declaration</w:t>
        </w:r>
      </w:hyperlink>
      <w:hyperlink r:id="rId31">
        <w:r w:rsidDel="00000000" w:rsidR="00000000" w:rsidRPr="00000000">
          <w:rPr>
            <w:rFonts w:ascii="Tahoma" w:cs="Tahoma" w:eastAsia="Tahoma" w:hAnsi="Tahoma"/>
            <w:b w:val="1"/>
            <w:color w:val="0000ff"/>
            <w:sz w:val="24"/>
            <w:szCs w:val="24"/>
            <w:u w:val="single"/>
            <w:rtl w:val="0"/>
          </w:rPr>
          <w:t xml:space="preserve">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ee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4f4f9d"/>
          <w:sz w:val="24"/>
          <w:szCs w:val="24"/>
          <w:rtl w:val="0"/>
        </w:rPr>
        <w:t xml:space="preserve">Aachen Declaration ~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9050" distT="19050" distL="19050" distR="19050">
            <wp:extent cx="0" cy="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hyperlink r:id="rId33">
        <w:r w:rsidDel="00000000" w:rsidR="00000000" w:rsidRPr="00000000">
          <w:rPr>
            <w:rFonts w:ascii="Tahoma" w:cs="Tahoma" w:eastAsia="Tahoma" w:hAnsi="Tahoma"/>
            <w:b w:val="1"/>
            <w:color w:val="0000ee"/>
            <w:sz w:val="24"/>
            <w:szCs w:val="24"/>
            <w:u w:val="single"/>
            <w:rtl w:val="0"/>
          </w:rPr>
          <w:t xml:space="preserve">Progress to date - 22 April 2001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color w:val="0000ee"/>
          <w:sz w:val="24"/>
          <w:szCs w:val="24"/>
          <w:u w:val="single"/>
        </w:rPr>
        <w:drawing>
          <wp:inline distB="19050" distT="19050" distL="19050" distR="19050">
            <wp:extent cx="0" cy="0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hyperlink r:id="rId35">
        <w:r w:rsidDel="00000000" w:rsidR="00000000" w:rsidRPr="00000000">
          <w:rPr>
            <w:rFonts w:ascii="Tahoma" w:cs="Tahoma" w:eastAsia="Tahoma" w:hAnsi="Tahoma"/>
            <w:color w:val="0000ee"/>
            <w:sz w:val="28"/>
            <w:szCs w:val="28"/>
            <w:u w:val="single"/>
            <w:rtl w:val="0"/>
          </w:rPr>
          <w:t xml:space="preserve">International Midwifery News 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  <w:b w:val="1"/>
          <w:color w:val="000080"/>
          <w:rtl w:val="0"/>
        </w:rPr>
        <w:t xml:space="preserve">General Controversies &amp; 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rtl w:val="0"/>
        </w:rPr>
        <w:t xml:space="preserve">News in Health Care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000080"/>
          <w:sz w:val="24"/>
          <w:szCs w:val="24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color w:val="000080"/>
          <w:sz w:val="24"/>
          <w:szCs w:val="24"/>
          <w:rtl w:val="0"/>
        </w:rPr>
        <w:t xml:space="preserve">This week's pick for the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ee"/>
          <w:u w:val="single"/>
        </w:rPr>
      </w:pPr>
      <w:hyperlink w:anchor="gjdgxs">
        <w:r w:rsidDel="00000000" w:rsidR="00000000" w:rsidRPr="00000000">
          <w:rPr>
            <w:rFonts w:ascii="Arial Rounded" w:cs="Arial Rounded" w:eastAsia="Arial Rounded" w:hAnsi="Arial Rounded"/>
            <w:b w:val="1"/>
            <w:color w:val="0000ff"/>
            <w:sz w:val="24"/>
            <w:szCs w:val="24"/>
            <w:u w:val="single"/>
            <w:rtl w:val="0"/>
          </w:rPr>
          <w:t xml:space="preserve">Good</w:t>
        </w:r>
      </w:hyperlink>
      <w:r w:rsidDel="00000000" w:rsidR="00000000" w:rsidRPr="00000000">
        <w:rPr>
          <w:rFonts w:ascii="Verdana" w:cs="Verdana" w:eastAsia="Verdana" w:hAnsi="Verdana"/>
          <w:b w:val="1"/>
          <w:color w:val="000080"/>
          <w:sz w:val="28"/>
          <w:szCs w:val="28"/>
          <w:rtl w:val="0"/>
        </w:rPr>
        <w:t xml:space="preserve">, the </w:t>
      </w:r>
      <w:hyperlink w:anchor="30j0zll">
        <w:r w:rsidDel="00000000" w:rsidR="00000000" w:rsidRPr="00000000">
          <w:rPr>
            <w:rFonts w:ascii="Arial Rounded" w:cs="Arial Rounded" w:eastAsia="Arial Rounded" w:hAnsi="Arial Rounded"/>
            <w:b w:val="1"/>
            <w:color w:val="0000ff"/>
            <w:sz w:val="24"/>
            <w:szCs w:val="24"/>
            <w:u w:val="single"/>
            <w:rtl w:val="0"/>
          </w:rPr>
          <w:t xml:space="preserve">Bad </w:t>
        </w:r>
      </w:hyperlink>
      <w:r w:rsidDel="00000000" w:rsidR="00000000" w:rsidRPr="00000000">
        <w:rPr>
          <w:rFonts w:ascii="Verdana" w:cs="Verdana" w:eastAsia="Verdana" w:hAnsi="Verdana"/>
          <w:b w:val="1"/>
          <w:color w:val="000080"/>
          <w:sz w:val="28"/>
          <w:szCs w:val="28"/>
          <w:rtl w:val="0"/>
        </w:rPr>
        <w:t xml:space="preserve">and the </w:t>
      </w:r>
      <w:hyperlink w:anchor="1fob9te">
        <w:r w:rsidDel="00000000" w:rsidR="00000000" w:rsidRPr="00000000">
          <w:rPr>
            <w:rFonts w:ascii="Arial Rounded" w:cs="Arial Rounded" w:eastAsia="Arial Rounded" w:hAnsi="Arial Rounded"/>
            <w:b w:val="1"/>
            <w:color w:val="0000ee"/>
            <w:sz w:val="24"/>
            <w:szCs w:val="24"/>
            <w:u w:val="single"/>
            <w:rtl w:val="0"/>
          </w:rPr>
          <w:t xml:space="preserve">Ugly</w:t>
        </w:r>
      </w:hyperlink>
      <w:hyperlink w:anchor="1fob9te">
        <w:r w:rsidDel="00000000" w:rsidR="00000000" w:rsidRPr="00000000">
          <w:rPr>
            <w:rFonts w:ascii="Tahoma" w:cs="Tahoma" w:eastAsia="Tahoma" w:hAnsi="Tahoma"/>
            <w:color w:val="0000ee"/>
            <w:u w:val="single"/>
            <w:rtl w:val="0"/>
          </w:rPr>
          <w:t xml:space="preserve">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ee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488.0" w:type="dxa"/>
        <w:jc w:val="left"/>
        <w:tblInd w:w="90.0" w:type="pct"/>
        <w:tblLayout w:type="fixed"/>
        <w:tblLook w:val="0600"/>
      </w:tblPr>
      <w:tblGrid>
        <w:gridCol w:w="2471.04"/>
        <w:gridCol w:w="2471.04"/>
        <w:gridCol w:w="2545.92"/>
        <w:tblGridChange w:id="0">
          <w:tblGrid>
            <w:gridCol w:w="2471.04"/>
            <w:gridCol w:w="2471.04"/>
            <w:gridCol w:w="2545.92"/>
          </w:tblGrid>
        </w:tblGridChange>
      </w:tblGrid>
      <w:tr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bookmarkStart w:colFirst="0" w:colLast="0" w:name="gjdgxs" w:id="0"/>
          <w:bookmarkEnd w:id="0"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color w:val="ffff66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ffff66"/>
                <w:sz w:val="28"/>
                <w:szCs w:val="28"/>
                <w:shd w:fill="auto" w:val="clear"/>
                <w:rtl w:val="0"/>
              </w:rPr>
              <w:t xml:space="preserve">The Good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ffff66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  <w:rtl w:val="0"/>
              </w:rPr>
              <w:t xml:space="preserve">Study finds 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</w:rPr>
            </w:pPr>
            <w:hyperlink r:id="rId3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Birth After 40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ffff"/>
                <w:sz w:val="24"/>
                <w:szCs w:val="24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signals 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  <w:rtl w:val="0"/>
              </w:rPr>
              <w:t xml:space="preserve">Long Life Ahead 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2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color w:val="00ffff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Home Visit Help Poor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, Unwed Moms Spend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  <w:rtl w:val="0"/>
              </w:rPr>
              <w:t xml:space="preserve">Less Time on Welfare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3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hyperlink r:id="rId42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Patients Kept Warm During Surgery 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~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  <w:rtl w:val="0"/>
              </w:rPr>
              <w:t xml:space="preserve">reduced post-op infections,  shorter hospital stays</w:t>
            </w:r>
          </w:p>
        </w:tc>
      </w:tr>
      <w:tr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bookmarkStart w:colFirst="0" w:colLast="0" w:name="30j0zll" w:id="1"/>
          <w:bookmarkEnd w:id="1"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color w:val="ff0000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8"/>
                <w:szCs w:val="28"/>
                <w:shd w:fill="auto" w:val="clear"/>
                <w:rtl w:val="0"/>
              </w:rPr>
              <w:t xml:space="preserve">The Bad 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Ear Infections Resist Common Antibiotics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color w:val="6600cc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ee"/>
                <w:sz w:val="24"/>
                <w:szCs w:val="24"/>
                <w:u w:val="single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color w:val="6600cc"/>
                <w:sz w:val="24"/>
                <w:szCs w:val="24"/>
                <w:shd w:fill="auto" w:val="clear"/>
                <w:rtl w:val="0"/>
              </w:rPr>
              <w:t xml:space="preserve">Am Assoc of Physician &amp; Surgeons Votes to </w:t>
            </w:r>
            <w:r w:rsidDel="00000000" w:rsidR="00000000" w:rsidRPr="00000000">
              <w:rPr>
                <w:rFonts w:ascii="Arial Rounded" w:cs="Arial Rounded" w:eastAsia="Arial Rounded" w:hAnsi="Arial Rounded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46">
              <w:r w:rsidDel="00000000" w:rsidR="00000000" w:rsidRPr="00000000">
                <w:rPr>
                  <w:rFonts w:ascii="Arial Rounded" w:cs="Arial Rounded" w:eastAsia="Arial Rounded" w:hAnsi="Arial Rounded"/>
                  <w:color w:val="ff0000"/>
                  <w:sz w:val="24"/>
                  <w:szCs w:val="24"/>
                  <w:u w:val="single"/>
                  <w:shd w:fill="auto" w:val="clear"/>
                  <w:rtl w:val="0"/>
                </w:rPr>
                <w:t xml:space="preserve">Oppose</w:t>
              </w:r>
            </w:hyperlink>
            <w:hyperlink r:id="rId47">
              <w:r w:rsidDel="00000000" w:rsidR="00000000" w:rsidRPr="00000000">
                <w:rPr>
                  <w:rFonts w:ascii="Arial Rounded" w:cs="Arial Rounded" w:eastAsia="Arial Rounded" w:hAnsi="Arial Rounded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 </w:t>
              </w:r>
            </w:hyperlink>
            <w:hyperlink r:id="rId4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 Mandatory Vaccines</w:t>
              </w:r>
            </w:hyperlink>
            <w:hyperlink r:id="rId49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hyperlink r:id="rId50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 Mandatory Vaccines</w:t>
              </w:r>
            </w:hyperlink>
            <w:hyperlink r:id="rId5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color w:val="6600cc"/>
                <w:sz w:val="28"/>
                <w:szCs w:val="28"/>
                <w:shd w:fill="auto" w:val="clear"/>
                <w:rtl w:val="0"/>
              </w:rPr>
              <w:t xml:space="preserve"> for Children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8000ff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color w:val="6600cc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hyperlink r:id="rId53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Herpes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sz w:val="24"/>
                <w:szCs w:val="24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Is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ff0080"/>
                <w:sz w:val="24"/>
                <w:szCs w:val="24"/>
                <w:shd w:fill="auto" w:val="clear"/>
                <w:rtl w:val="0"/>
              </w:rPr>
              <w:t xml:space="preserve">Hazardous to Newborns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 When Primary Infection Occurs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8000ff"/>
                <w:sz w:val="24"/>
                <w:szCs w:val="24"/>
                <w:shd w:fill="auto" w:val="clear"/>
                <w:rtl w:val="0"/>
              </w:rPr>
              <w:t xml:space="preserve">Late in Pregnancy</w:t>
            </w:r>
          </w:p>
        </w:tc>
      </w:tr>
      <w:tr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bookmarkStart w:colFirst="0" w:colLast="0" w:name="1fob9te" w:id="2"/>
          <w:bookmarkEnd w:id="2"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shd w:fill="auto" w:val="clear"/>
                <w:rtl w:val="0"/>
              </w:rPr>
              <w:t xml:space="preserve">The Ugly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8000ff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hyperlink r:id="rId55">
              <w:r w:rsidDel="00000000" w:rsidR="00000000" w:rsidRPr="00000000">
                <w:rPr>
                  <w:rFonts w:ascii="Arial Rounded" w:cs="Arial Rounded" w:eastAsia="Arial Rounded" w:hAnsi="Arial Rounded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US Health Care System</w:t>
              </w:r>
            </w:hyperlink>
            <w:hyperlink r:id="rId5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color w:val="8000ff"/>
                <w:sz w:val="24"/>
                <w:szCs w:val="24"/>
                <w:shd w:fill="auto" w:val="clear"/>
                <w:rtl w:val="0"/>
              </w:rPr>
              <w:t xml:space="preserve">sometimes harmful, even fatal, study says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color w:val="8000ff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58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Deadly Germ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ff"/>
                <w:sz w:val="24"/>
                <w:szCs w:val="24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 Rounded" w:cs="Arial Rounded" w:eastAsia="Arial Rounded" w:hAnsi="Arial Rounded"/>
                <w:b w:val="1"/>
                <w:color w:val="0000a0"/>
                <w:sz w:val="24"/>
                <w:szCs w:val="24"/>
                <w:shd w:fill="auto" w:val="clear"/>
                <w:rtl w:val="0"/>
              </w:rPr>
              <w:t xml:space="preserve">Becoming Resistant to Medicine</w:t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 </w:t>
            </w:r>
            <w:r w:rsidDel="00000000" w:rsidR="00000000" w:rsidRPr="00000000">
              <w:rPr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60">
              <w:r w:rsidDel="00000000" w:rsidR="00000000" w:rsidRPr="00000000">
                <w:rPr>
                  <w:rFonts w:ascii="Arial Rounded" w:cs="Arial Rounded" w:eastAsia="Arial Rounded" w:hAnsi="Arial Rounded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Vancomycin-Resistant Bacteria</w:t>
              </w:r>
            </w:hyperlink>
            <w:r w:rsidDel="00000000" w:rsidR="00000000" w:rsidRPr="00000000">
              <w:rPr>
                <w:rFonts w:ascii="Arial Rounded" w:cs="Arial Rounded" w:eastAsia="Arial Rounded" w:hAnsi="Arial Rounded"/>
                <w:color w:val="000080"/>
                <w:sz w:val="24"/>
                <w:szCs w:val="24"/>
                <w:shd w:fill="auto" w:val="clear"/>
                <w:rtl w:val="0"/>
              </w:rPr>
              <w:t xml:space="preserve"> -- reports hospital contamination</w:t>
            </w:r>
          </w:p>
        </w:tc>
        <w:tc>
          <w:tcPr>
            <w:shd w:fill="c0c0c0" w:val="clear"/>
            <w:tcMar>
              <w:top w:w="90.0" w:type="dxa"/>
              <w:left w:w="90.0" w:type="dxa"/>
              <w:bottom w:w="90.0" w:type="dxa"/>
              <w:right w:w="9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color w:val="000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shd w:fill="auto" w:val="clear"/>
                <w:rtl w:val="0"/>
              </w:rPr>
              <w:t xml:space="preserve"> </w:t>
            </w:r>
            <w:hyperlink r:id="rId62">
              <w:r w:rsidDel="00000000" w:rsidR="00000000" w:rsidRPr="00000000">
                <w:rPr>
                  <w:rFonts w:ascii="Arial Rounded" w:cs="Arial Rounded" w:eastAsia="Arial Rounded" w:hAnsi="Arial Rounded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Hospital Acquired infection </w:t>
              </w:r>
            </w:hyperlink>
            <w:hyperlink r:id="rId63">
              <w:r w:rsidDel="00000000" w:rsidR="00000000" w:rsidRPr="00000000">
                <w:rPr>
                  <w:rFonts w:ascii="Tahoma" w:cs="Tahoma" w:eastAsia="Tahoma" w:hAnsi="Tahoma"/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  <w:rtl w:val="0"/>
              </w:rPr>
              <w:t xml:space="preserve">~ mothers and babies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b w:val="1"/>
                <w:color w:val="000080"/>
                <w:u w:val="single"/>
                <w:shd w:fill="auto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hyperlink r:id="rId65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ff"/>
                  <w:sz w:val="24"/>
                  <w:szCs w:val="24"/>
                  <w:u w:val="single"/>
                  <w:shd w:fill="auto" w:val="clear"/>
                  <w:rtl w:val="0"/>
                </w:rPr>
                <w:t xml:space="preserve">Maternal Death In Quebec from</w:t>
              </w:r>
            </w:hyperlink>
            <w:hyperlink r:id="rId66">
              <w:r w:rsidDel="00000000" w:rsidR="00000000" w:rsidRPr="00000000">
                <w:rPr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hyperlink r:id="rId67">
              <w:r w:rsidDel="00000000" w:rsidR="00000000" w:rsidRPr="00000000">
                <w:rPr>
                  <w:rFonts w:ascii="Arial Rounded" w:cs="Arial Rounded" w:eastAsia="Arial Rounded" w:hAnsi="Arial Rounded"/>
                  <w:b w:val="1"/>
                  <w:color w:val="000080"/>
                  <w:u w:val="single"/>
                  <w:shd w:fill="auto" w:val="clear"/>
                  <w:rtl w:val="0"/>
                </w:rPr>
                <w:t xml:space="preserve">Necrotizing Fasciitis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0080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rtl w:val="0"/>
        </w:rPr>
        <w:t xml:space="preserve">Book Review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</w:rPr>
        <w:drawing>
          <wp:inline distB="19050" distT="19050" distL="19050" distR="19050">
            <wp:extent cx="0" cy="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hyperlink r:id="rId69">
        <w:r w:rsidDel="00000000" w:rsidR="00000000" w:rsidRPr="00000000">
          <w:rPr>
            <w:rFonts w:ascii="Arial Rounded" w:cs="Arial Rounded" w:eastAsia="Arial Rounded" w:hAnsi="Arial Rounded"/>
            <w:color w:val="0000ee"/>
            <w:sz w:val="24"/>
            <w:szCs w:val="24"/>
            <w:u w:val="single"/>
            <w:rtl w:val="0"/>
          </w:rPr>
          <w:t xml:space="preserve">Excellent Book Review</w:t>
        </w:r>
      </w:hyperlink>
      <w:r w:rsidDel="00000000" w:rsidR="00000000" w:rsidRPr="00000000">
        <w:rPr>
          <w:rFonts w:ascii="Arial Rounded" w:cs="Arial Rounded" w:eastAsia="Arial Rounded" w:hAnsi="Arial Rounded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color w:val="000080"/>
          <w:sz w:val="24"/>
          <w:szCs w:val="24"/>
          <w:rtl w:val="0"/>
        </w:rPr>
        <w:t xml:space="preserve">~ Dr. Tom Strong, "Expecting Trouble",</w:t>
      </w:r>
      <w:r w:rsidDel="00000000" w:rsidR="00000000" w:rsidRPr="00000000">
        <w:rPr>
          <w:rFonts w:ascii="Arial Rounded" w:cs="Arial Rounded" w:eastAsia="Arial Rounded" w:hAnsi="Arial Rounded"/>
          <w:color w:val="0000a0"/>
          <w:sz w:val="24"/>
          <w:szCs w:val="24"/>
          <w:rtl w:val="0"/>
        </w:rPr>
        <w:t xml:space="preserve"> an expose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rPr>
          <w:rFonts w:ascii="Arial Rounded" w:cs="Arial Rounded" w:eastAsia="Arial Rounded" w:hAnsi="Arial Rounded"/>
          <w:color w:val="0000a0"/>
          <w:sz w:val="24"/>
          <w:szCs w:val="24"/>
          <w:rtl w:val="0"/>
        </w:rPr>
        <w:t xml:space="preserve">on the failure of current obstetrician-dominated form of maternity care **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4f4f9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  <w:b w:val="1"/>
          <w:color w:val="4f4f9d"/>
          <w:rtl w:val="0"/>
        </w:rPr>
        <w:t xml:space="preserve">National Television Debate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0000a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4f4f9d"/>
        </w:rPr>
        <w:drawing>
          <wp:inline distB="19050" distT="19050" distL="19050" distR="19050">
            <wp:extent cx="0" cy="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hyperlink r:id="rId71">
        <w:r w:rsidDel="00000000" w:rsidR="00000000" w:rsidRPr="00000000">
          <w:rPr>
            <w:rFonts w:ascii="Arial Rounded" w:cs="Arial Rounded" w:eastAsia="Arial Rounded" w:hAnsi="Arial Rounded"/>
            <w:b w:val="1"/>
            <w:color w:val="0000ff"/>
            <w:sz w:val="24"/>
            <w:szCs w:val="24"/>
            <w:u w:val="single"/>
            <w:rtl w:val="0"/>
          </w:rPr>
          <w:t xml:space="preserve">Transcript and Rebuttal </w:t>
        </w:r>
      </w:hyperlink>
      <w:r w:rsidDel="00000000" w:rsidR="00000000" w:rsidRPr="00000000">
        <w:rPr>
          <w:rFonts w:ascii="Arial Rounded" w:cs="Arial Rounded" w:eastAsia="Arial Rounded" w:hAnsi="Arial Rounde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Rounded" w:cs="Arial Rounded" w:eastAsia="Arial Rounded" w:hAnsi="Arial Rounded"/>
          <w:b w:val="1"/>
          <w:color w:val="0000a0"/>
          <w:sz w:val="24"/>
          <w:szCs w:val="24"/>
          <w:rtl w:val="0"/>
        </w:rPr>
        <w:t xml:space="preserve">to Good Morning America's June 20th program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color w:val="000080"/>
        </w:rPr>
      </w:pPr>
      <w:r w:rsidDel="00000000" w:rsidR="00000000" w:rsidRPr="00000000">
        <w:rPr>
          <w:rFonts w:ascii="Tahoma" w:cs="Tahoma" w:eastAsia="Tahoma" w:hAnsi="Tahoma"/>
          <w:color w:val="000080"/>
          <w:rtl w:val="0"/>
        </w:rPr>
        <w:t xml:space="preserve">on medically unnecessary elective c-sections to avoid 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80"/>
          <w:rtl w:val="0"/>
        </w:rPr>
        <w:t xml:space="preserve">the infrequent and non-fatal complications of normal childbirth,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 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  <w:color w:val="ff008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ff0080"/>
          <w:sz w:val="24"/>
          <w:szCs w:val="24"/>
          <w:rtl w:val="0"/>
        </w:rPr>
        <w:t xml:space="preserve">with Dr. Marsden Wagner and Dr. Benson Harer,  president of the 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  <w:color w:val="ff008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ff0080"/>
          <w:sz w:val="24"/>
          <w:szCs w:val="24"/>
          <w:rtl w:val="0"/>
        </w:rPr>
        <w:t xml:space="preserve">American College of Obstetricians and Gynecologists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4f4f9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ahoma" w:cs="Tahoma" w:eastAsia="Tahoma" w:hAnsi="Tahoma"/>
          <w:b w:val="1"/>
          <w:color w:val="4f4f9d"/>
          <w:rtl w:val="0"/>
        </w:rPr>
        <w:t xml:space="preserve">News </w:t>
      </w:r>
      <w:bookmarkStart w:colFirst="0" w:colLast="0" w:name="3znysh7" w:id="3"/>
      <w:bookmarkEnd w:id="3"/>
      <w:r w:rsidDel="00000000" w:rsidR="00000000" w:rsidRPr="00000000">
        <w:rPr>
          <w:rFonts w:ascii="Tahoma" w:cs="Tahoma" w:eastAsia="Tahoma" w:hAnsi="Tahoma"/>
          <w:b w:val="1"/>
          <w:color w:val="4f4f9d"/>
          <w:rtl w:val="0"/>
        </w:rPr>
        <w:t xml:space="preserve">About the Practice of Midwifery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ee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4f4f9d"/>
        </w:rPr>
        <w:drawing>
          <wp:inline distB="19050" distT="19050" distL="19050" distR="19050">
            <wp:extent cx="0" cy="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  </w:t>
      </w: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Rounded" w:cs="Arial Rounded" w:eastAsia="Arial Rounded" w:hAnsi="Arial Rounded"/>
          <w:color w:val="0000a0"/>
          <w:sz w:val="24"/>
          <w:szCs w:val="24"/>
          <w:rtl w:val="0"/>
        </w:rPr>
        <w:t xml:space="preserve"> </w:t>
      </w:r>
      <w:hyperlink r:id="rId74">
        <w:r w:rsidDel="00000000" w:rsidR="00000000" w:rsidRPr="00000000">
          <w:rPr>
            <w:rFonts w:ascii="Arial Rounded" w:cs="Arial Rounded" w:eastAsia="Arial Rounded" w:hAnsi="Arial Rounded"/>
            <w:color w:val="0000ee"/>
            <w:sz w:val="24"/>
            <w:szCs w:val="24"/>
            <w:u w:val="single"/>
            <w:rtl w:val="0"/>
          </w:rPr>
          <w:t xml:space="preserve">ACDM letter to Aetna in reponse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rPr>
          <w:rFonts w:ascii="Arial Rounded" w:cs="Arial Rounded" w:eastAsia="Arial Rounded" w:hAnsi="Arial Rounded"/>
          <w:color w:val="0000a0"/>
          <w:sz w:val="24"/>
          <w:szCs w:val="24"/>
          <w:rtl w:val="0"/>
        </w:rPr>
        <w:t xml:space="preserve">Aetna US Healthcare Denies Coverage for Home-based Birth Services, 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rPr>
          <w:rFonts w:ascii="Arial Rounded" w:cs="Arial Rounded" w:eastAsia="Arial Rounded" w:hAnsi="Arial Rounded"/>
          <w:color w:val="0000a0"/>
          <w:sz w:val="24"/>
          <w:szCs w:val="24"/>
          <w:rtl w:val="0"/>
        </w:rPr>
        <w:t xml:space="preserve">terminates CNM for providing domiciliary midwifery care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color w:val="0000a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75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ff0000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  <w:tc>
          <w:tcPr>
            <w:shd w:fill="000095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ffffff"/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Arial Rounded" w:cs="Arial Rounded" w:eastAsia="Arial Rounded" w:hAnsi="Arial Rounded"/>
                <w:color w:val="ffffff"/>
                <w:shd w:fill="auto" w:val="clear"/>
                <w:rtl w:val="0"/>
              </w:rPr>
              <w:t xml:space="preserve">Click MailBox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ffffff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color w:val="ffffff"/>
                <w:shd w:fill="auto" w:val="clear"/>
                <w:rtl w:val="0"/>
              </w:rPr>
              <w:t xml:space="preserve">for Email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ffffff"/>
                <w:shd w:fill="auto" w:val="clear"/>
              </w:rPr>
            </w:pPr>
            <w:r w:rsidDel="00000000" w:rsidR="00000000" w:rsidRPr="00000000">
              <w:rPr>
                <w:rFonts w:ascii="Arial Rounded" w:cs="Arial Rounded" w:eastAsia="Arial Rounded" w:hAnsi="Arial Rounded"/>
                <w:color w:val="ffffff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000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  <w:tc>
          <w:tcPr>
            <w:shd w:fill="auto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Rounded" w:cs="Arial Rounded" w:eastAsia="Arial Rounded" w:hAnsi="Arial Rounded"/>
                <w:color w:val="0000ee"/>
                <w:u w:val="single"/>
              </w:rPr>
            </w:pPr>
            <w:hyperlink r:id="rId76">
              <w:r w:rsidDel="00000000" w:rsidR="00000000" w:rsidRPr="00000000">
                <w:rPr>
                  <w:rFonts w:ascii="Arial Rounded" w:cs="Arial Rounded" w:eastAsia="Arial Rounded" w:hAnsi="Arial Rounded"/>
                  <w:color w:val="0000ee"/>
                  <w:u w:val="single"/>
                  <w:rtl w:val="0"/>
                </w:rPr>
                <w:t xml:space="preserve">Return to Home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Rounded" w:cs="Arial Rounded" w:eastAsia="Arial Rounded" w:hAnsi="Arial Rounded"/>
          <w:b w:val="1"/>
          <w:color w:val="ffffff"/>
          <w:sz w:val="28"/>
          <w:szCs w:val="28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color w:val="ffffff"/>
          <w:sz w:val="28"/>
          <w:szCs w:val="28"/>
          <w:rtl w:val="0"/>
        </w:rPr>
        <w:t xml:space="preserve">News Flash ~ American Public Health Assoc passes resolution calling for wide-spread access to professional community-based birth services thur recognition of NARM "Certified Professional Midwife" credential  -- see story below on APHA.... </w:t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Arial Rounded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docs.google.com/homevisi.htm" TargetMode="External"/><Relationship Id="rId42" Type="http://schemas.openxmlformats.org/officeDocument/2006/relationships/hyperlink" Target="http://docs.google.com/patientw.htm" TargetMode="External"/><Relationship Id="rId41" Type="http://schemas.openxmlformats.org/officeDocument/2006/relationships/image" Target="media/image33.png"/><Relationship Id="rId44" Type="http://schemas.openxmlformats.org/officeDocument/2006/relationships/hyperlink" Target="http://docs.google.com/earinfec.htm" TargetMode="External"/><Relationship Id="rId43" Type="http://schemas.openxmlformats.org/officeDocument/2006/relationships/image" Target="media/image1.png"/><Relationship Id="rId46" Type="http://schemas.openxmlformats.org/officeDocument/2006/relationships/hyperlink" Target="http://docs.google.com/aaps%20no%20mand%20vac00a.htm" TargetMode="External"/><Relationship Id="rId45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48" Type="http://schemas.openxmlformats.org/officeDocument/2006/relationships/hyperlink" Target="http://docs.google.com/aaps%20no%20mand%20vac00a.htm" TargetMode="External"/><Relationship Id="rId47" Type="http://schemas.openxmlformats.org/officeDocument/2006/relationships/hyperlink" Target="http://docs.google.com/aaps%20no%20mand%20vac00a.htm" TargetMode="External"/><Relationship Id="rId49" Type="http://schemas.openxmlformats.org/officeDocument/2006/relationships/hyperlink" Target="http://docs.google.com/aaps%20no%20mand%20vac00a.htm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aquadoula.com/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13.png"/><Relationship Id="rId73" Type="http://schemas.openxmlformats.org/officeDocument/2006/relationships/image" Target="media/image20.png"/><Relationship Id="rId72" Type="http://schemas.openxmlformats.org/officeDocument/2006/relationships/image" Target="media/image18.png"/><Relationship Id="rId31" Type="http://schemas.openxmlformats.org/officeDocument/2006/relationships/hyperlink" Target="http://docs.google.com/Aachen_%20Intro_%20mfry01.htm" TargetMode="External"/><Relationship Id="rId75" Type="http://schemas.openxmlformats.org/officeDocument/2006/relationships/image" Target="media/image23.png"/><Relationship Id="rId30" Type="http://schemas.openxmlformats.org/officeDocument/2006/relationships/hyperlink" Target="http://docs.google.com/Aachen_%20Intro_%20mfry01.htm" TargetMode="External"/><Relationship Id="rId74" Type="http://schemas.openxmlformats.org/officeDocument/2006/relationships/hyperlink" Target="http://docs.google.com/aetna99a.htm" TargetMode="External"/><Relationship Id="rId33" Type="http://schemas.openxmlformats.org/officeDocument/2006/relationships/hyperlink" Target="http://docs.google.com/safety_issues01/Aachen_progress01a.htm" TargetMode="External"/><Relationship Id="rId32" Type="http://schemas.openxmlformats.org/officeDocument/2006/relationships/image" Target="media/image28.png"/><Relationship Id="rId76" Type="http://schemas.openxmlformats.org/officeDocument/2006/relationships/hyperlink" Target="http://docs.google.com/index.html" TargetMode="External"/><Relationship Id="rId35" Type="http://schemas.openxmlformats.org/officeDocument/2006/relationships/hyperlink" Target="http://docs.google.com/international_mfryindex.htm" TargetMode="External"/><Relationship Id="rId34" Type="http://schemas.openxmlformats.org/officeDocument/2006/relationships/image" Target="media/image29.png"/><Relationship Id="rId71" Type="http://schemas.openxmlformats.org/officeDocument/2006/relationships/hyperlink" Target="http://docs.google.com/gma%20transcript00a.htm" TargetMode="External"/><Relationship Id="rId70" Type="http://schemas.openxmlformats.org/officeDocument/2006/relationships/image" Target="media/image10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9" Type="http://schemas.openxmlformats.org/officeDocument/2006/relationships/image" Target="media/image32.png"/><Relationship Id="rId38" Type="http://schemas.openxmlformats.org/officeDocument/2006/relationships/hyperlink" Target="http://docs.google.com/giving-2.htm" TargetMode="External"/><Relationship Id="rId62" Type="http://schemas.openxmlformats.org/officeDocument/2006/relationships/hyperlink" Target="http://docs.google.com/bacteria.htm" TargetMode="External"/><Relationship Id="rId61" Type="http://schemas.openxmlformats.org/officeDocument/2006/relationships/image" Target="media/image7.png"/><Relationship Id="rId20" Type="http://schemas.openxmlformats.org/officeDocument/2006/relationships/image" Target="media/image25.png"/><Relationship Id="rId64" Type="http://schemas.openxmlformats.org/officeDocument/2006/relationships/image" Target="media/image8.png"/><Relationship Id="rId63" Type="http://schemas.openxmlformats.org/officeDocument/2006/relationships/hyperlink" Target="http://docs.google.com/bacteria.htm" TargetMode="External"/><Relationship Id="rId22" Type="http://schemas.openxmlformats.org/officeDocument/2006/relationships/hyperlink" Target="http://www.collegeofmidwives.org/news01/NOW_resolutionCB_01.htm" TargetMode="External"/><Relationship Id="rId66" Type="http://schemas.openxmlformats.org/officeDocument/2006/relationships/hyperlink" Target="http://docs.google.com/quebecMatdeath98.htm" TargetMode="External"/><Relationship Id="rId21" Type="http://schemas.openxmlformats.org/officeDocument/2006/relationships/image" Target="media/image22.png"/><Relationship Id="rId65" Type="http://schemas.openxmlformats.org/officeDocument/2006/relationships/hyperlink" Target="http://docs.google.com/quebecMatdeath98.htm" TargetMode="External"/><Relationship Id="rId24" Type="http://schemas.openxmlformats.org/officeDocument/2006/relationships/image" Target="media/image26.png"/><Relationship Id="rId68" Type="http://schemas.openxmlformats.org/officeDocument/2006/relationships/image" Target="media/image9.png"/><Relationship Id="rId23" Type="http://schemas.openxmlformats.org/officeDocument/2006/relationships/image" Target="media/image24.png"/><Relationship Id="rId67" Type="http://schemas.openxmlformats.org/officeDocument/2006/relationships/hyperlink" Target="http://docs.google.com/quebecMatdeath98.htm" TargetMode="External"/><Relationship Id="rId60" Type="http://schemas.openxmlformats.org/officeDocument/2006/relationships/hyperlink" Target="http://docs.google.com/vre97aa.htm" TargetMode="External"/><Relationship Id="rId26" Type="http://schemas.openxmlformats.org/officeDocument/2006/relationships/image" Target="media/image27.png"/><Relationship Id="rId25" Type="http://schemas.openxmlformats.org/officeDocument/2006/relationships/hyperlink" Target="http://docs.google.com/Aachen%20Declaration%2000a.htm" TargetMode="External"/><Relationship Id="rId69" Type="http://schemas.openxmlformats.org/officeDocument/2006/relationships/hyperlink" Target="http://docs.google.com/safety_issues01/prentlquackery00.htm" TargetMode="External"/><Relationship Id="rId28" Type="http://schemas.openxmlformats.org/officeDocument/2006/relationships/hyperlink" Target="http://docs.google.com/Aachen%20Declaration%2000a.htm" TargetMode="External"/><Relationship Id="rId27" Type="http://schemas.openxmlformats.org/officeDocument/2006/relationships/hyperlink" Target="http://docs.google.com/Aachen%20Declaration%2000a.htm" TargetMode="External"/><Relationship Id="rId29" Type="http://schemas.openxmlformats.org/officeDocument/2006/relationships/hyperlink" Target="http://docs.google.com/Aachen_%20Intro_%20mfry01.htm" TargetMode="External"/><Relationship Id="rId51" Type="http://schemas.openxmlformats.org/officeDocument/2006/relationships/hyperlink" Target="http://docs.google.com/aaps%20no%20mand%20vac00a.htm" TargetMode="External"/><Relationship Id="rId50" Type="http://schemas.openxmlformats.org/officeDocument/2006/relationships/hyperlink" Target="http://docs.google.com/aaps%20no%20mand%20vac00a.htm" TargetMode="External"/><Relationship Id="rId53" Type="http://schemas.openxmlformats.org/officeDocument/2006/relationships/hyperlink" Target="http://docs.google.com/herpes.htm" TargetMode="External"/><Relationship Id="rId52" Type="http://schemas.openxmlformats.org/officeDocument/2006/relationships/image" Target="media/image3.png"/><Relationship Id="rId11" Type="http://schemas.openxmlformats.org/officeDocument/2006/relationships/hyperlink" Target="http://docs.google.com/college_of_midiwves01/breakingNews01.htm" TargetMode="External"/><Relationship Id="rId55" Type="http://schemas.openxmlformats.org/officeDocument/2006/relationships/hyperlink" Target="http://docs.google.com/health.htm" TargetMode="External"/><Relationship Id="rId10" Type="http://schemas.openxmlformats.org/officeDocument/2006/relationships/hyperlink" Target="http://docs.google.com/college_of_midiwves01/breakingNews01.htm" TargetMode="External"/><Relationship Id="rId54" Type="http://schemas.openxmlformats.org/officeDocument/2006/relationships/image" Target="media/image4.png"/><Relationship Id="rId13" Type="http://schemas.openxmlformats.org/officeDocument/2006/relationships/image" Target="media/image14.png"/><Relationship Id="rId57" Type="http://schemas.openxmlformats.org/officeDocument/2006/relationships/image" Target="media/image5.png"/><Relationship Id="rId12" Type="http://schemas.openxmlformats.org/officeDocument/2006/relationships/image" Target="media/image15.png"/><Relationship Id="rId56" Type="http://schemas.openxmlformats.org/officeDocument/2006/relationships/hyperlink" Target="http://docs.google.com/health.htm" TargetMode="External"/><Relationship Id="rId15" Type="http://schemas.openxmlformats.org/officeDocument/2006/relationships/hyperlink" Target="http://docs.google.com/apha_resolCPM01.htm" TargetMode="External"/><Relationship Id="rId59" Type="http://schemas.openxmlformats.org/officeDocument/2006/relationships/image" Target="media/image6.png"/><Relationship Id="rId14" Type="http://schemas.openxmlformats.org/officeDocument/2006/relationships/image" Target="media/image17.png"/><Relationship Id="rId58" Type="http://schemas.openxmlformats.org/officeDocument/2006/relationships/hyperlink" Target="http://docs.google.com/deadly.htm" TargetMode="External"/><Relationship Id="rId17" Type="http://schemas.openxmlformats.org/officeDocument/2006/relationships/image" Target="media/image16.png"/><Relationship Id="rId16" Type="http://schemas.openxmlformats.org/officeDocument/2006/relationships/hyperlink" Target="http://docs.google.com/apha_resolCPM01.htm" TargetMode="External"/><Relationship Id="rId19" Type="http://schemas.openxmlformats.org/officeDocument/2006/relationships/image" Target="media/image19.pn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